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4A3B" w:rsidRPr="008F10F2" w:rsidRDefault="006C54F4">
      <w:pPr>
        <w:jc w:val="center"/>
        <w:rPr>
          <w:b/>
          <w:lang w:eastAsia="pl-PL"/>
        </w:rPr>
      </w:pPr>
      <w:r w:rsidRPr="008F10F2">
        <w:rPr>
          <w:b/>
          <w:bCs/>
          <w:lang w:eastAsia="pl-PL"/>
        </w:rPr>
        <w:t>ZARZĄDZENIE </w:t>
      </w:r>
      <w:r w:rsidR="008F10F2" w:rsidRPr="008F10F2">
        <w:rPr>
          <w:b/>
          <w:bCs/>
          <w:lang w:eastAsia="pl-PL"/>
        </w:rPr>
        <w:t>NR 12a/2022</w:t>
      </w:r>
    </w:p>
    <w:p w:rsidR="00F64A3B" w:rsidRPr="007844F3" w:rsidRDefault="006C54F4">
      <w:pPr>
        <w:jc w:val="center"/>
        <w:rPr>
          <w:b/>
          <w:bCs/>
          <w:caps/>
          <w:lang w:eastAsia="pl-PL"/>
        </w:rPr>
      </w:pPr>
      <w:r w:rsidRPr="007844F3">
        <w:rPr>
          <w:b/>
          <w:bCs/>
          <w:caps/>
          <w:lang w:eastAsia="pl-PL"/>
        </w:rPr>
        <w:t>Dyrektora Szkoły PODSTAWOWEJ nr 1</w:t>
      </w:r>
    </w:p>
    <w:p w:rsidR="00F64A3B" w:rsidRPr="007844F3" w:rsidRDefault="006C54F4">
      <w:pPr>
        <w:jc w:val="center"/>
        <w:rPr>
          <w:b/>
          <w:bCs/>
          <w:caps/>
          <w:lang w:eastAsia="pl-PL"/>
        </w:rPr>
      </w:pPr>
      <w:r w:rsidRPr="007844F3">
        <w:rPr>
          <w:b/>
          <w:bCs/>
          <w:caps/>
          <w:lang w:eastAsia="pl-PL"/>
        </w:rPr>
        <w:t>w Proszowicach</w:t>
      </w:r>
    </w:p>
    <w:p w:rsidR="00F64A3B" w:rsidRPr="007844F3" w:rsidRDefault="006C54F4">
      <w:pPr>
        <w:jc w:val="center"/>
        <w:rPr>
          <w:b/>
          <w:lang w:eastAsia="pl-PL"/>
        </w:rPr>
      </w:pPr>
      <w:r w:rsidRPr="008F10F2">
        <w:rPr>
          <w:b/>
          <w:lang w:eastAsia="pl-PL"/>
        </w:rPr>
        <w:t xml:space="preserve">z dnia </w:t>
      </w:r>
      <w:r w:rsidR="008F10F2" w:rsidRPr="007844F3">
        <w:rPr>
          <w:b/>
          <w:lang w:eastAsia="pl-PL"/>
        </w:rPr>
        <w:t>12</w:t>
      </w:r>
      <w:r w:rsidRPr="007844F3">
        <w:rPr>
          <w:b/>
          <w:lang w:eastAsia="pl-PL"/>
        </w:rPr>
        <w:t>.12.2022r</w:t>
      </w:r>
      <w:r w:rsidR="008F10F2" w:rsidRPr="007844F3">
        <w:rPr>
          <w:b/>
          <w:lang w:eastAsia="pl-PL"/>
        </w:rPr>
        <w:t xml:space="preserve"> </w:t>
      </w:r>
      <w:r w:rsidRPr="007844F3">
        <w:rPr>
          <w:b/>
          <w:lang w:eastAsia="pl-PL"/>
        </w:rPr>
        <w:t>.</w:t>
      </w:r>
    </w:p>
    <w:p w:rsidR="00F64A3B" w:rsidRDefault="00F64A3B">
      <w:pPr>
        <w:jc w:val="center"/>
        <w:rPr>
          <w:lang w:eastAsia="pl-PL"/>
        </w:rPr>
      </w:pPr>
    </w:p>
    <w:p w:rsidR="00F64A3B" w:rsidRDefault="006C54F4">
      <w:pPr>
        <w:ind w:left="284" w:right="177" w:hanging="24"/>
        <w:rPr>
          <w:b/>
          <w:sz w:val="24"/>
          <w:szCs w:val="24"/>
        </w:rPr>
      </w:pPr>
      <w:r>
        <w:rPr>
          <w:b/>
          <w:bCs/>
          <w:lang w:eastAsia="pl-PL"/>
        </w:rPr>
        <w:t xml:space="preserve">w sprawie </w:t>
      </w:r>
      <w:r w:rsidRPr="007844F3">
        <w:rPr>
          <w:b/>
          <w:bCs/>
          <w:lang w:eastAsia="pl-PL"/>
        </w:rPr>
        <w:t>zmiany</w:t>
      </w:r>
      <w:r w:rsidR="007844F3" w:rsidRPr="007844F3">
        <w:rPr>
          <w:b/>
          <w:bCs/>
          <w:lang w:eastAsia="pl-PL"/>
        </w:rPr>
        <w:t xml:space="preserve"> </w:t>
      </w:r>
      <w:r w:rsidRPr="007844F3">
        <w:rPr>
          <w:b/>
          <w:bCs/>
          <w:lang w:eastAsia="pl-PL"/>
        </w:rPr>
        <w:t xml:space="preserve"> Zarządzenia nr</w:t>
      </w:r>
      <w:r w:rsidR="00750641" w:rsidRPr="007844F3">
        <w:rPr>
          <w:b/>
          <w:bCs/>
          <w:lang w:eastAsia="pl-PL"/>
        </w:rPr>
        <w:t xml:space="preserve"> 20</w:t>
      </w:r>
      <w:r w:rsidR="00384AF0" w:rsidRPr="007844F3">
        <w:rPr>
          <w:b/>
          <w:bCs/>
          <w:lang w:eastAsia="pl-PL"/>
        </w:rPr>
        <w:t xml:space="preserve">a </w:t>
      </w:r>
      <w:r w:rsidRPr="007844F3">
        <w:rPr>
          <w:b/>
          <w:bCs/>
          <w:lang w:eastAsia="pl-PL"/>
        </w:rPr>
        <w:t xml:space="preserve">z dnia </w:t>
      </w:r>
      <w:r w:rsidR="00384AF0" w:rsidRPr="007844F3">
        <w:rPr>
          <w:b/>
          <w:bCs/>
          <w:lang w:eastAsia="pl-PL"/>
        </w:rPr>
        <w:t>05.09.2022 r.</w:t>
      </w:r>
      <w:r w:rsidR="007844F3">
        <w:rPr>
          <w:b/>
          <w:bCs/>
          <w:lang w:eastAsia="pl-PL"/>
        </w:rPr>
        <w:t xml:space="preserve"> </w:t>
      </w:r>
      <w:r w:rsidRPr="007844F3">
        <w:rPr>
          <w:b/>
          <w:bCs/>
          <w:lang w:eastAsia="pl-PL"/>
        </w:rPr>
        <w:t xml:space="preserve">w sprawie </w:t>
      </w:r>
      <w:r>
        <w:rPr>
          <w:b/>
          <w:sz w:val="24"/>
          <w:szCs w:val="24"/>
        </w:rPr>
        <w:t>określenia zasad udzielania zamówień publicznych o wartości nieprzekraczającej</w:t>
      </w:r>
      <w:r w:rsidR="007844F3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kwoty</w:t>
      </w:r>
      <w:r w:rsidR="007844F3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130 000,00 złotych</w:t>
      </w:r>
    </w:p>
    <w:p w:rsidR="00F64A3B" w:rsidRDefault="00F64A3B">
      <w:pPr>
        <w:jc w:val="center"/>
        <w:rPr>
          <w:b/>
          <w:bCs/>
          <w:lang w:eastAsia="pl-PL"/>
        </w:rPr>
      </w:pPr>
    </w:p>
    <w:p w:rsidR="00F64A3B" w:rsidRDefault="00F64A3B">
      <w:pPr>
        <w:jc w:val="center"/>
        <w:rPr>
          <w:b/>
          <w:bCs/>
          <w:lang w:eastAsia="pl-PL"/>
        </w:rPr>
      </w:pPr>
    </w:p>
    <w:p w:rsidR="00F64A3B" w:rsidRDefault="006C54F4">
      <w:pPr>
        <w:pStyle w:val="Tekstpodstawowy"/>
        <w:spacing w:before="1"/>
        <w:ind w:left="177" w:right="103" w:firstLine="708"/>
        <w:jc w:val="both"/>
      </w:pPr>
      <w:r>
        <w:t>Działając</w:t>
      </w:r>
      <w:r w:rsidR="007844F3">
        <w:t xml:space="preserve"> </w:t>
      </w:r>
      <w:r>
        <w:t>na</w:t>
      </w:r>
      <w:r w:rsidR="007844F3">
        <w:t xml:space="preserve"> </w:t>
      </w:r>
      <w:r>
        <w:t>podstawie</w:t>
      </w:r>
      <w:bookmarkStart w:id="0" w:name="_Hlk110180432"/>
      <w:r w:rsidR="007844F3">
        <w:t xml:space="preserve"> </w:t>
      </w:r>
      <w:r>
        <w:t>§16 ust. 1 pkt. 1 Statutu Szkoły Podstawowej nr 1 im. Tadeusza Kościuszki w Proszowicach</w:t>
      </w:r>
      <w:r w:rsidR="007844F3">
        <w:t xml:space="preserve"> </w:t>
      </w:r>
      <w:r>
        <w:t>–zarządzam</w:t>
      </w:r>
      <w:r w:rsidR="007844F3">
        <w:t xml:space="preserve"> </w:t>
      </w:r>
      <w:r>
        <w:t>co</w:t>
      </w:r>
      <w:r w:rsidR="007844F3">
        <w:t xml:space="preserve"> </w:t>
      </w:r>
      <w:r>
        <w:t>następuje:</w:t>
      </w:r>
    </w:p>
    <w:bookmarkEnd w:id="0"/>
    <w:p w:rsidR="00F64A3B" w:rsidRDefault="006C54F4">
      <w:pPr>
        <w:spacing w:before="166"/>
        <w:ind w:left="843" w:right="775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§ 1</w:t>
      </w:r>
    </w:p>
    <w:p w:rsidR="00F64A3B" w:rsidRDefault="006C54F4">
      <w:pPr>
        <w:numPr>
          <w:ilvl w:val="0"/>
          <w:numId w:val="1"/>
        </w:numPr>
        <w:spacing w:before="166"/>
        <w:ind w:right="775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Dokonać zmiany następujących zapisów Zarządzenia</w:t>
      </w:r>
    </w:p>
    <w:p w:rsidR="00F64A3B" w:rsidRDefault="006C54F4">
      <w:pPr>
        <w:numPr>
          <w:ilvl w:val="0"/>
          <w:numId w:val="2"/>
        </w:numPr>
        <w:spacing w:before="166"/>
        <w:ind w:right="775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§2 który otrzymuje nowe następujące brzmienie:</w:t>
      </w:r>
    </w:p>
    <w:p w:rsidR="00F64A3B" w:rsidRDefault="006C54F4">
      <w:pPr>
        <w:spacing w:before="166"/>
        <w:ind w:left="843" w:right="30"/>
        <w:jc w:val="both"/>
        <w:rPr>
          <w:sz w:val="24"/>
          <w:szCs w:val="24"/>
        </w:rPr>
      </w:pPr>
      <w:r>
        <w:rPr>
          <w:bCs/>
          <w:sz w:val="24"/>
          <w:szCs w:val="24"/>
        </w:rPr>
        <w:t>„1.</w:t>
      </w:r>
      <w:r>
        <w:rPr>
          <w:sz w:val="24"/>
          <w:szCs w:val="24"/>
        </w:rPr>
        <w:t>Zamówienia,których</w:t>
      </w:r>
      <w:r w:rsidR="007844F3">
        <w:rPr>
          <w:sz w:val="24"/>
          <w:szCs w:val="24"/>
        </w:rPr>
        <w:t xml:space="preserve"> </w:t>
      </w:r>
      <w:r>
        <w:rPr>
          <w:sz w:val="24"/>
          <w:szCs w:val="24"/>
        </w:rPr>
        <w:t>wartość</w:t>
      </w:r>
      <w:r w:rsidR="007844F3">
        <w:rPr>
          <w:sz w:val="24"/>
          <w:szCs w:val="24"/>
        </w:rPr>
        <w:t xml:space="preserve"> </w:t>
      </w:r>
      <w:r>
        <w:rPr>
          <w:sz w:val="24"/>
          <w:szCs w:val="24"/>
        </w:rPr>
        <w:t>nie</w:t>
      </w:r>
      <w:r w:rsidR="007844F3">
        <w:rPr>
          <w:sz w:val="24"/>
          <w:szCs w:val="24"/>
        </w:rPr>
        <w:t xml:space="preserve"> </w:t>
      </w:r>
      <w:r>
        <w:rPr>
          <w:sz w:val="24"/>
          <w:szCs w:val="24"/>
        </w:rPr>
        <w:t>przekracza</w:t>
      </w:r>
      <w:r w:rsidR="007844F3">
        <w:rPr>
          <w:sz w:val="24"/>
          <w:szCs w:val="24"/>
        </w:rPr>
        <w:t xml:space="preserve"> </w:t>
      </w:r>
      <w:r>
        <w:rPr>
          <w:sz w:val="24"/>
          <w:szCs w:val="24"/>
        </w:rPr>
        <w:t>kwoty</w:t>
      </w:r>
      <w:r w:rsidR="007844F3">
        <w:rPr>
          <w:sz w:val="24"/>
          <w:szCs w:val="24"/>
        </w:rPr>
        <w:t xml:space="preserve"> </w:t>
      </w:r>
      <w:r>
        <w:rPr>
          <w:sz w:val="24"/>
          <w:szCs w:val="24"/>
        </w:rPr>
        <w:t>13</w:t>
      </w:r>
      <w:r w:rsidR="00D8483F">
        <w:rPr>
          <w:sz w:val="24"/>
          <w:szCs w:val="24"/>
        </w:rPr>
        <w:t xml:space="preserve">0 </w:t>
      </w:r>
      <w:r>
        <w:rPr>
          <w:sz w:val="24"/>
          <w:szCs w:val="24"/>
        </w:rPr>
        <w:t>000,00(słownie</w:t>
      </w:r>
      <w:r w:rsidR="007844F3">
        <w:rPr>
          <w:sz w:val="24"/>
          <w:szCs w:val="24"/>
        </w:rPr>
        <w:t xml:space="preserve"> </w:t>
      </w:r>
      <w:r>
        <w:rPr>
          <w:sz w:val="24"/>
          <w:szCs w:val="24"/>
        </w:rPr>
        <w:t>:</w:t>
      </w:r>
      <w:r w:rsidR="007844F3">
        <w:rPr>
          <w:sz w:val="24"/>
          <w:szCs w:val="24"/>
        </w:rPr>
        <w:t xml:space="preserve"> </w:t>
      </w:r>
      <w:r>
        <w:rPr>
          <w:sz w:val="24"/>
          <w:szCs w:val="24"/>
        </w:rPr>
        <w:t>stu trzydziestu</w:t>
      </w:r>
      <w:r w:rsidR="007844F3">
        <w:rPr>
          <w:sz w:val="24"/>
          <w:szCs w:val="24"/>
        </w:rPr>
        <w:t xml:space="preserve"> </w:t>
      </w:r>
      <w:r>
        <w:rPr>
          <w:sz w:val="24"/>
          <w:szCs w:val="24"/>
        </w:rPr>
        <w:t>tysięcy) złotych netto dzieli się</w:t>
      </w:r>
      <w:r w:rsidR="007844F3">
        <w:rPr>
          <w:sz w:val="24"/>
          <w:szCs w:val="24"/>
        </w:rPr>
        <w:t xml:space="preserve"> </w:t>
      </w:r>
      <w:r>
        <w:rPr>
          <w:sz w:val="24"/>
          <w:szCs w:val="24"/>
        </w:rPr>
        <w:t>na:</w:t>
      </w:r>
    </w:p>
    <w:p w:rsidR="00F64A3B" w:rsidRDefault="006C54F4">
      <w:pPr>
        <w:pStyle w:val="Akapitzlist"/>
        <w:numPr>
          <w:ilvl w:val="1"/>
          <w:numId w:val="3"/>
        </w:numPr>
        <w:tabs>
          <w:tab w:val="left" w:pos="1320"/>
        </w:tabs>
        <w:spacing w:before="161"/>
        <w:ind w:leftChars="500" w:left="1316" w:right="112" w:hanging="216"/>
        <w:rPr>
          <w:sz w:val="24"/>
          <w:szCs w:val="24"/>
        </w:rPr>
      </w:pPr>
      <w:r>
        <w:rPr>
          <w:sz w:val="24"/>
          <w:szCs w:val="24"/>
        </w:rPr>
        <w:t>Zamówienia,</w:t>
      </w:r>
      <w:r w:rsidR="007844F3">
        <w:rPr>
          <w:sz w:val="24"/>
          <w:szCs w:val="24"/>
        </w:rPr>
        <w:t xml:space="preserve"> </w:t>
      </w:r>
      <w:r>
        <w:rPr>
          <w:sz w:val="24"/>
          <w:szCs w:val="24"/>
        </w:rPr>
        <w:t>których</w:t>
      </w:r>
      <w:r w:rsidR="007844F3">
        <w:rPr>
          <w:sz w:val="24"/>
          <w:szCs w:val="24"/>
        </w:rPr>
        <w:t xml:space="preserve"> </w:t>
      </w:r>
      <w:r>
        <w:rPr>
          <w:sz w:val="24"/>
          <w:szCs w:val="24"/>
        </w:rPr>
        <w:t>łączna wartość</w:t>
      </w:r>
      <w:r w:rsidR="007844F3">
        <w:rPr>
          <w:sz w:val="24"/>
          <w:szCs w:val="24"/>
        </w:rPr>
        <w:t xml:space="preserve"> </w:t>
      </w:r>
      <w:r>
        <w:rPr>
          <w:sz w:val="24"/>
          <w:szCs w:val="24"/>
        </w:rPr>
        <w:t>nie</w:t>
      </w:r>
      <w:r w:rsidR="007844F3">
        <w:rPr>
          <w:sz w:val="24"/>
          <w:szCs w:val="24"/>
        </w:rPr>
        <w:t xml:space="preserve"> </w:t>
      </w:r>
      <w:r>
        <w:rPr>
          <w:sz w:val="24"/>
          <w:szCs w:val="24"/>
        </w:rPr>
        <w:t>przekracza kwoty</w:t>
      </w:r>
      <w:r w:rsidR="007844F3">
        <w:rPr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2</w:t>
      </w:r>
      <w:r>
        <w:rPr>
          <w:sz w:val="24"/>
          <w:szCs w:val="24"/>
        </w:rPr>
        <w:t>0000,00(słownie:</w:t>
      </w:r>
      <w:r w:rsidR="00592C28">
        <w:rPr>
          <w:sz w:val="24"/>
          <w:szCs w:val="24"/>
        </w:rPr>
        <w:t xml:space="preserve"> dwudziestu </w:t>
      </w:r>
      <w:r>
        <w:rPr>
          <w:sz w:val="24"/>
          <w:szCs w:val="24"/>
        </w:rPr>
        <w:t>tysięcy) złotych;</w:t>
      </w:r>
    </w:p>
    <w:p w:rsidR="00F64A3B" w:rsidRDefault="006C54F4">
      <w:pPr>
        <w:pStyle w:val="Akapitzlist"/>
        <w:numPr>
          <w:ilvl w:val="1"/>
          <w:numId w:val="3"/>
        </w:numPr>
        <w:tabs>
          <w:tab w:val="left" w:pos="1193"/>
        </w:tabs>
        <w:spacing w:before="158"/>
        <w:ind w:leftChars="500" w:left="1316" w:right="105" w:hanging="216"/>
        <w:rPr>
          <w:sz w:val="24"/>
          <w:szCs w:val="24"/>
        </w:rPr>
      </w:pPr>
      <w:r>
        <w:rPr>
          <w:sz w:val="24"/>
          <w:szCs w:val="24"/>
        </w:rPr>
        <w:t>Zamówienia, których łą</w:t>
      </w:r>
      <w:r w:rsidR="00592C28">
        <w:rPr>
          <w:sz w:val="24"/>
          <w:szCs w:val="24"/>
        </w:rPr>
        <w:t xml:space="preserve">czna wartość przekracza kwotę </w:t>
      </w:r>
      <w:r>
        <w:rPr>
          <w:sz w:val="24"/>
          <w:szCs w:val="24"/>
        </w:rPr>
        <w:t xml:space="preserve"> </w:t>
      </w:r>
      <w:r w:rsidR="00592C28">
        <w:rPr>
          <w:sz w:val="24"/>
          <w:szCs w:val="24"/>
        </w:rPr>
        <w:t xml:space="preserve">20000,00 (słownie </w:t>
      </w:r>
      <w:r w:rsidR="00F35005">
        <w:rPr>
          <w:sz w:val="24"/>
          <w:szCs w:val="24"/>
        </w:rPr>
        <w:t>:dwadzieścia</w:t>
      </w:r>
      <w:r w:rsidR="00592C28">
        <w:rPr>
          <w:sz w:val="24"/>
          <w:szCs w:val="24"/>
        </w:rPr>
        <w:t xml:space="preserve"> </w:t>
      </w:r>
      <w:r>
        <w:rPr>
          <w:sz w:val="24"/>
          <w:szCs w:val="24"/>
        </w:rPr>
        <w:t>tysięcy) złotych, ale nie przekracza kwoty 130 000,00 (słownie: stu trzydziestu tysięcy)</w:t>
      </w:r>
      <w:r w:rsidR="00592C28">
        <w:rPr>
          <w:sz w:val="24"/>
          <w:szCs w:val="24"/>
        </w:rPr>
        <w:t xml:space="preserve"> </w:t>
      </w:r>
      <w:r>
        <w:rPr>
          <w:sz w:val="24"/>
          <w:szCs w:val="24"/>
        </w:rPr>
        <w:t>złotych.</w:t>
      </w:r>
    </w:p>
    <w:p w:rsidR="00F64A3B" w:rsidRDefault="006C54F4">
      <w:pPr>
        <w:pStyle w:val="Akapitzlist"/>
        <w:numPr>
          <w:ilvl w:val="0"/>
          <w:numId w:val="3"/>
        </w:numPr>
        <w:tabs>
          <w:tab w:val="left" w:pos="898"/>
        </w:tabs>
        <w:spacing w:before="168" w:line="232" w:lineRule="auto"/>
        <w:ind w:right="114" w:hanging="17"/>
        <w:rPr>
          <w:sz w:val="24"/>
          <w:szCs w:val="24"/>
        </w:rPr>
      </w:pPr>
      <w:r>
        <w:rPr>
          <w:sz w:val="24"/>
          <w:szCs w:val="24"/>
        </w:rPr>
        <w:t>Dla</w:t>
      </w:r>
      <w:r w:rsidR="007844F3">
        <w:rPr>
          <w:sz w:val="24"/>
          <w:szCs w:val="24"/>
        </w:rPr>
        <w:t xml:space="preserve"> </w:t>
      </w:r>
      <w:r>
        <w:rPr>
          <w:sz w:val="24"/>
          <w:szCs w:val="24"/>
        </w:rPr>
        <w:t>zamówień</w:t>
      </w:r>
      <w:r w:rsidR="007844F3">
        <w:rPr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 w:rsidR="007844F3">
        <w:rPr>
          <w:sz w:val="24"/>
          <w:szCs w:val="24"/>
        </w:rPr>
        <w:t xml:space="preserve"> </w:t>
      </w:r>
      <w:r>
        <w:rPr>
          <w:sz w:val="24"/>
          <w:szCs w:val="24"/>
        </w:rPr>
        <w:t>których</w:t>
      </w:r>
      <w:r w:rsidR="007844F3">
        <w:rPr>
          <w:sz w:val="24"/>
          <w:szCs w:val="24"/>
        </w:rPr>
        <w:t xml:space="preserve"> </w:t>
      </w:r>
      <w:r>
        <w:rPr>
          <w:sz w:val="24"/>
          <w:szCs w:val="24"/>
        </w:rPr>
        <w:t>mowa</w:t>
      </w:r>
      <w:r w:rsidR="007844F3">
        <w:rPr>
          <w:sz w:val="24"/>
          <w:szCs w:val="24"/>
        </w:rPr>
        <w:t xml:space="preserve"> </w:t>
      </w:r>
      <w:r>
        <w:rPr>
          <w:sz w:val="24"/>
          <w:szCs w:val="24"/>
        </w:rPr>
        <w:t>w</w:t>
      </w:r>
      <w:r w:rsidR="007844F3">
        <w:rPr>
          <w:sz w:val="24"/>
          <w:szCs w:val="24"/>
        </w:rPr>
        <w:t xml:space="preserve"> </w:t>
      </w:r>
      <w:r>
        <w:rPr>
          <w:sz w:val="24"/>
          <w:szCs w:val="24"/>
        </w:rPr>
        <w:t>ust.1pkt.2</w:t>
      </w:r>
      <w:r w:rsidR="007844F3">
        <w:rPr>
          <w:sz w:val="24"/>
          <w:szCs w:val="24"/>
        </w:rPr>
        <w:t xml:space="preserve"> </w:t>
      </w:r>
      <w:r>
        <w:rPr>
          <w:sz w:val="24"/>
          <w:szCs w:val="24"/>
        </w:rPr>
        <w:t>z</w:t>
      </w:r>
      <w:r w:rsidR="007844F3">
        <w:rPr>
          <w:sz w:val="24"/>
          <w:szCs w:val="24"/>
        </w:rPr>
        <w:t xml:space="preserve"> </w:t>
      </w:r>
      <w:r>
        <w:rPr>
          <w:sz w:val="24"/>
          <w:szCs w:val="24"/>
        </w:rPr>
        <w:t>wyłonionym</w:t>
      </w:r>
      <w:r w:rsidR="007844F3">
        <w:rPr>
          <w:sz w:val="24"/>
          <w:szCs w:val="24"/>
        </w:rPr>
        <w:t xml:space="preserve"> </w:t>
      </w:r>
      <w:r>
        <w:rPr>
          <w:sz w:val="24"/>
          <w:szCs w:val="24"/>
        </w:rPr>
        <w:t>w</w:t>
      </w:r>
      <w:r w:rsidR="007844F3">
        <w:rPr>
          <w:sz w:val="24"/>
          <w:szCs w:val="24"/>
        </w:rPr>
        <w:t xml:space="preserve"> </w:t>
      </w:r>
      <w:r>
        <w:rPr>
          <w:sz w:val="24"/>
          <w:szCs w:val="24"/>
        </w:rPr>
        <w:t>postępowaniu</w:t>
      </w:r>
      <w:r w:rsidR="007844F3">
        <w:rPr>
          <w:sz w:val="24"/>
          <w:szCs w:val="24"/>
        </w:rPr>
        <w:t xml:space="preserve"> </w:t>
      </w:r>
      <w:r>
        <w:rPr>
          <w:sz w:val="24"/>
          <w:szCs w:val="24"/>
        </w:rPr>
        <w:t>wykonawcą</w:t>
      </w:r>
      <w:r w:rsidR="007844F3">
        <w:rPr>
          <w:sz w:val="24"/>
          <w:szCs w:val="24"/>
        </w:rPr>
        <w:t xml:space="preserve"> </w:t>
      </w:r>
      <w:r>
        <w:rPr>
          <w:sz w:val="24"/>
          <w:szCs w:val="24"/>
        </w:rPr>
        <w:t>sporządza</w:t>
      </w:r>
      <w:r w:rsidR="007844F3">
        <w:rPr>
          <w:sz w:val="24"/>
          <w:szCs w:val="24"/>
        </w:rPr>
        <w:t xml:space="preserve"> </w:t>
      </w:r>
      <w:r>
        <w:rPr>
          <w:sz w:val="24"/>
          <w:szCs w:val="24"/>
        </w:rPr>
        <w:t>się</w:t>
      </w:r>
      <w:r w:rsidR="007844F3">
        <w:rPr>
          <w:sz w:val="24"/>
          <w:szCs w:val="24"/>
        </w:rPr>
        <w:t xml:space="preserve"> </w:t>
      </w:r>
      <w:r>
        <w:rPr>
          <w:sz w:val="24"/>
          <w:szCs w:val="24"/>
        </w:rPr>
        <w:t>umowę</w:t>
      </w:r>
      <w:r w:rsidR="007844F3">
        <w:rPr>
          <w:sz w:val="24"/>
          <w:szCs w:val="24"/>
        </w:rPr>
        <w:t xml:space="preserve"> </w:t>
      </w:r>
      <w:r>
        <w:rPr>
          <w:sz w:val="24"/>
          <w:szCs w:val="24"/>
        </w:rPr>
        <w:t>w</w:t>
      </w:r>
      <w:r w:rsidR="007844F3">
        <w:rPr>
          <w:sz w:val="24"/>
          <w:szCs w:val="24"/>
        </w:rPr>
        <w:t xml:space="preserve"> </w:t>
      </w:r>
      <w:r>
        <w:rPr>
          <w:sz w:val="24"/>
          <w:szCs w:val="24"/>
        </w:rPr>
        <w:t>formie</w:t>
      </w:r>
      <w:r w:rsidR="007844F3">
        <w:rPr>
          <w:sz w:val="24"/>
          <w:szCs w:val="24"/>
        </w:rPr>
        <w:t xml:space="preserve"> </w:t>
      </w:r>
      <w:r>
        <w:rPr>
          <w:sz w:val="24"/>
          <w:szCs w:val="24"/>
        </w:rPr>
        <w:t>pisemnej dla</w:t>
      </w:r>
      <w:r w:rsidR="007844F3">
        <w:rPr>
          <w:sz w:val="24"/>
          <w:szCs w:val="24"/>
        </w:rPr>
        <w:t xml:space="preserve"> </w:t>
      </w:r>
      <w:r>
        <w:rPr>
          <w:sz w:val="24"/>
          <w:szCs w:val="24"/>
        </w:rPr>
        <w:t>celów</w:t>
      </w:r>
      <w:r w:rsidR="007844F3">
        <w:rPr>
          <w:sz w:val="24"/>
          <w:szCs w:val="24"/>
        </w:rPr>
        <w:t xml:space="preserve"> </w:t>
      </w:r>
      <w:r>
        <w:rPr>
          <w:sz w:val="24"/>
          <w:szCs w:val="24"/>
        </w:rPr>
        <w:t>dowodowych.</w:t>
      </w:r>
    </w:p>
    <w:p w:rsidR="00F35005" w:rsidRDefault="00F35005" w:rsidP="00F35005">
      <w:pPr>
        <w:pStyle w:val="Akapitzlist"/>
        <w:tabs>
          <w:tab w:val="left" w:pos="898"/>
        </w:tabs>
        <w:spacing w:before="168" w:line="232" w:lineRule="auto"/>
        <w:ind w:right="114"/>
        <w:rPr>
          <w:sz w:val="24"/>
          <w:szCs w:val="24"/>
        </w:rPr>
      </w:pPr>
    </w:p>
    <w:p w:rsidR="00F64A3B" w:rsidRDefault="006C54F4">
      <w:pPr>
        <w:pStyle w:val="Tekstpodstawowy"/>
        <w:numPr>
          <w:ilvl w:val="0"/>
          <w:numId w:val="2"/>
        </w:numPr>
        <w:spacing w:before="7"/>
      </w:pPr>
      <w:r>
        <w:t>§6 który otrzymuje nowe następujące brzmienie:</w:t>
      </w:r>
    </w:p>
    <w:p w:rsidR="00F64A3B" w:rsidRDefault="006C54F4">
      <w:pPr>
        <w:spacing w:after="240"/>
        <w:ind w:left="218" w:right="778" w:hangingChars="91" w:hanging="218"/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„Udzielanie</w:t>
      </w:r>
      <w:r w:rsidR="007844F3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zamówień</w:t>
      </w:r>
      <w:r w:rsidR="007844F3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do</w:t>
      </w:r>
      <w:r w:rsidR="007844F3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kwoty</w:t>
      </w:r>
      <w:r w:rsidR="007844F3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nieprzekraczającej</w:t>
      </w:r>
      <w:r w:rsidR="007844F3">
        <w:rPr>
          <w:bCs/>
          <w:sz w:val="24"/>
          <w:szCs w:val="24"/>
        </w:rPr>
        <w:t xml:space="preserve"> </w:t>
      </w:r>
      <w:r>
        <w:rPr>
          <w:bCs/>
          <w:spacing w:val="-2"/>
          <w:sz w:val="24"/>
          <w:szCs w:val="24"/>
        </w:rPr>
        <w:t>2</w:t>
      </w:r>
      <w:r>
        <w:rPr>
          <w:bCs/>
          <w:sz w:val="24"/>
          <w:szCs w:val="24"/>
        </w:rPr>
        <w:t>0000,00 złotych</w:t>
      </w:r>
    </w:p>
    <w:p w:rsidR="00F64A3B" w:rsidRDefault="006C54F4">
      <w:pPr>
        <w:pStyle w:val="Akapitzlist"/>
        <w:numPr>
          <w:ilvl w:val="0"/>
          <w:numId w:val="4"/>
        </w:numPr>
        <w:tabs>
          <w:tab w:val="left" w:pos="1320"/>
        </w:tabs>
        <w:spacing w:before="1"/>
        <w:ind w:left="1320" w:right="109" w:hanging="437"/>
        <w:rPr>
          <w:sz w:val="24"/>
          <w:szCs w:val="24"/>
        </w:rPr>
      </w:pPr>
      <w:r>
        <w:rPr>
          <w:sz w:val="24"/>
          <w:szCs w:val="24"/>
        </w:rPr>
        <w:t xml:space="preserve">Wszczęcie postępowania wymaga sporządzenia wniosku o którym mowa w §5 ust. 1. </w:t>
      </w:r>
    </w:p>
    <w:p w:rsidR="00F64A3B" w:rsidRDefault="006C54F4">
      <w:pPr>
        <w:pStyle w:val="Akapitzlist"/>
        <w:numPr>
          <w:ilvl w:val="0"/>
          <w:numId w:val="4"/>
        </w:numPr>
        <w:tabs>
          <w:tab w:val="left" w:pos="1320"/>
        </w:tabs>
        <w:spacing w:before="163" w:line="237" w:lineRule="auto"/>
        <w:ind w:left="1320" w:right="112" w:hanging="437"/>
        <w:rPr>
          <w:sz w:val="24"/>
          <w:szCs w:val="24"/>
        </w:rPr>
      </w:pPr>
      <w:r>
        <w:rPr>
          <w:sz w:val="24"/>
          <w:szCs w:val="24"/>
        </w:rPr>
        <w:t>Merytorycznej oceny konieczności realizacji zamówienia dokonuje Dyrektor jednostki</w:t>
      </w:r>
      <w:r w:rsidR="00592C28">
        <w:rPr>
          <w:sz w:val="24"/>
          <w:szCs w:val="24"/>
        </w:rPr>
        <w:t xml:space="preserve"> ,</w:t>
      </w:r>
      <w:r>
        <w:rPr>
          <w:sz w:val="24"/>
          <w:szCs w:val="24"/>
        </w:rPr>
        <w:t>składając</w:t>
      </w:r>
      <w:r w:rsidR="00592C28">
        <w:rPr>
          <w:sz w:val="24"/>
          <w:szCs w:val="24"/>
        </w:rPr>
        <w:t xml:space="preserve"> </w:t>
      </w:r>
      <w:r>
        <w:rPr>
          <w:sz w:val="24"/>
          <w:szCs w:val="24"/>
        </w:rPr>
        <w:t>podpis w</w:t>
      </w:r>
      <w:r w:rsidR="00592C28">
        <w:rPr>
          <w:sz w:val="24"/>
          <w:szCs w:val="24"/>
        </w:rPr>
        <w:t xml:space="preserve"> </w:t>
      </w:r>
      <w:r>
        <w:rPr>
          <w:sz w:val="24"/>
          <w:szCs w:val="24"/>
        </w:rPr>
        <w:t>odpowiednim punkcie</w:t>
      </w:r>
      <w:r w:rsidR="00592C28">
        <w:rPr>
          <w:sz w:val="24"/>
          <w:szCs w:val="24"/>
        </w:rPr>
        <w:t xml:space="preserve"> </w:t>
      </w:r>
      <w:r>
        <w:rPr>
          <w:sz w:val="24"/>
          <w:szCs w:val="24"/>
        </w:rPr>
        <w:t>wniosku.</w:t>
      </w:r>
    </w:p>
    <w:p w:rsidR="00F64A3B" w:rsidRDefault="006C54F4">
      <w:pPr>
        <w:pStyle w:val="Akapitzlist"/>
        <w:numPr>
          <w:ilvl w:val="0"/>
          <w:numId w:val="4"/>
        </w:numPr>
        <w:tabs>
          <w:tab w:val="left" w:pos="1320"/>
        </w:tabs>
        <w:spacing w:before="160"/>
        <w:ind w:left="1320" w:right="111" w:hanging="437"/>
        <w:rPr>
          <w:sz w:val="24"/>
          <w:szCs w:val="24"/>
        </w:rPr>
      </w:pPr>
      <w:r>
        <w:rPr>
          <w:sz w:val="24"/>
          <w:szCs w:val="24"/>
        </w:rPr>
        <w:t>Uzyskanie akceptacji merytorycznej i finansowej dla danego zamówienia jest wystarczające</w:t>
      </w:r>
      <w:r w:rsidR="00592C28">
        <w:rPr>
          <w:sz w:val="24"/>
          <w:szCs w:val="24"/>
        </w:rPr>
        <w:t xml:space="preserve"> </w:t>
      </w:r>
      <w:r>
        <w:rPr>
          <w:sz w:val="24"/>
          <w:szCs w:val="24"/>
        </w:rPr>
        <w:t>dla jego realizacji i musi być spełnione przed datą wystawienia dokumentu księgowego</w:t>
      </w:r>
      <w:r w:rsidR="00F35005">
        <w:rPr>
          <w:sz w:val="24"/>
          <w:szCs w:val="24"/>
        </w:rPr>
        <w:t xml:space="preserve"> </w:t>
      </w:r>
      <w:r>
        <w:rPr>
          <w:sz w:val="24"/>
          <w:szCs w:val="24"/>
        </w:rPr>
        <w:t>(faktura,</w:t>
      </w:r>
      <w:r w:rsidR="00592C28">
        <w:rPr>
          <w:sz w:val="24"/>
          <w:szCs w:val="24"/>
        </w:rPr>
        <w:t xml:space="preserve"> rachunek)</w:t>
      </w:r>
      <w:r>
        <w:rPr>
          <w:sz w:val="24"/>
          <w:szCs w:val="24"/>
        </w:rPr>
        <w:t xml:space="preserve"> potwierdzającego.”</w:t>
      </w:r>
    </w:p>
    <w:p w:rsidR="00F64A3B" w:rsidRDefault="006C54F4">
      <w:pPr>
        <w:tabs>
          <w:tab w:val="left" w:pos="5842"/>
        </w:tabs>
        <w:ind w:right="163"/>
        <w:rPr>
          <w:sz w:val="24"/>
          <w:szCs w:val="24"/>
        </w:rPr>
      </w:pPr>
      <w:r>
        <w:rPr>
          <w:sz w:val="24"/>
          <w:szCs w:val="24"/>
        </w:rPr>
        <w:t>2. Pozostałe zapisy Zarządzenia nie ulegają zmianie</w:t>
      </w:r>
    </w:p>
    <w:p w:rsidR="00F64A3B" w:rsidRDefault="00F64A3B">
      <w:pPr>
        <w:tabs>
          <w:tab w:val="left" w:pos="5842"/>
        </w:tabs>
        <w:ind w:left="537" w:right="163"/>
        <w:rPr>
          <w:sz w:val="24"/>
          <w:szCs w:val="24"/>
        </w:rPr>
      </w:pPr>
    </w:p>
    <w:p w:rsidR="00F64A3B" w:rsidRDefault="006C54F4">
      <w:pPr>
        <w:tabs>
          <w:tab w:val="left" w:pos="5842"/>
        </w:tabs>
        <w:ind w:left="537" w:right="163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§2</w:t>
      </w:r>
    </w:p>
    <w:p w:rsidR="00F64A3B" w:rsidRDefault="006C54F4">
      <w:pPr>
        <w:tabs>
          <w:tab w:val="left" w:pos="5842"/>
        </w:tabs>
        <w:ind w:left="537" w:right="163"/>
        <w:rPr>
          <w:sz w:val="24"/>
          <w:szCs w:val="24"/>
        </w:rPr>
      </w:pPr>
      <w:r>
        <w:rPr>
          <w:sz w:val="24"/>
          <w:szCs w:val="24"/>
        </w:rPr>
        <w:t xml:space="preserve">Zarządzenie wchodzi w życie z dniem wydania. </w:t>
      </w:r>
    </w:p>
    <w:p w:rsidR="00E43E4A" w:rsidRDefault="00E43E4A">
      <w:pPr>
        <w:tabs>
          <w:tab w:val="left" w:pos="5842"/>
        </w:tabs>
        <w:ind w:left="537" w:right="163"/>
        <w:rPr>
          <w:sz w:val="24"/>
          <w:szCs w:val="24"/>
        </w:rPr>
      </w:pPr>
    </w:p>
    <w:p w:rsidR="00E43E4A" w:rsidRDefault="00E43E4A" w:rsidP="00E43E4A">
      <w:pPr>
        <w:tabs>
          <w:tab w:val="left" w:pos="5842"/>
        </w:tabs>
        <w:ind w:right="163"/>
        <w:rPr>
          <w:sz w:val="24"/>
          <w:szCs w:val="24"/>
        </w:rPr>
      </w:pPr>
    </w:p>
    <w:p w:rsidR="00E43E4A" w:rsidRDefault="00E43E4A">
      <w:pPr>
        <w:tabs>
          <w:tab w:val="left" w:pos="5842"/>
        </w:tabs>
        <w:ind w:left="537" w:right="163"/>
        <w:rPr>
          <w:sz w:val="24"/>
          <w:szCs w:val="24"/>
        </w:rPr>
      </w:pPr>
    </w:p>
    <w:p w:rsidR="00E43E4A" w:rsidRDefault="00E43E4A">
      <w:pPr>
        <w:tabs>
          <w:tab w:val="left" w:pos="5842"/>
        </w:tabs>
        <w:ind w:left="537" w:right="163"/>
        <w:rPr>
          <w:sz w:val="24"/>
          <w:szCs w:val="24"/>
        </w:rPr>
      </w:pPr>
    </w:p>
    <w:p w:rsidR="00E43E4A" w:rsidRDefault="00E43E4A" w:rsidP="00E43E4A">
      <w:pPr>
        <w:jc w:val="right"/>
        <w:rPr>
          <w:sz w:val="24"/>
          <w:szCs w:val="24"/>
        </w:rPr>
      </w:pPr>
      <w:r>
        <w:rPr>
          <w:sz w:val="24"/>
          <w:szCs w:val="24"/>
        </w:rPr>
        <w:t>Bernadeta Gruszka</w:t>
      </w:r>
    </w:p>
    <w:p w:rsidR="00E43E4A" w:rsidRDefault="00E43E4A" w:rsidP="00E43E4A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Dyrektor </w:t>
      </w:r>
    </w:p>
    <w:p w:rsidR="00E43E4A" w:rsidRDefault="00E43E4A" w:rsidP="00E43E4A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Szkoły Podstawowej nr 1 </w:t>
      </w:r>
    </w:p>
    <w:p w:rsidR="00E43E4A" w:rsidRDefault="00E43E4A" w:rsidP="00E43E4A">
      <w:pPr>
        <w:jc w:val="right"/>
        <w:rPr>
          <w:sz w:val="24"/>
          <w:szCs w:val="24"/>
        </w:rPr>
      </w:pPr>
      <w:r>
        <w:rPr>
          <w:sz w:val="24"/>
          <w:szCs w:val="24"/>
        </w:rPr>
        <w:t>im. T. Kościuszki w Proszowicach.</w:t>
      </w:r>
    </w:p>
    <w:p w:rsidR="00E43E4A" w:rsidRDefault="00E43E4A" w:rsidP="00E43E4A">
      <w:pPr>
        <w:widowControl/>
        <w:autoSpaceDE/>
        <w:autoSpaceDN/>
        <w:rPr>
          <w:sz w:val="24"/>
          <w:szCs w:val="24"/>
        </w:rPr>
        <w:sectPr w:rsidR="00E43E4A">
          <w:pgSz w:w="11910" w:h="17340"/>
          <w:pgMar w:top="1320" w:right="880" w:bottom="1200" w:left="1100" w:header="0" w:footer="1002" w:gutter="0"/>
          <w:cols w:space="708"/>
        </w:sectPr>
      </w:pPr>
    </w:p>
    <w:p w:rsidR="00E43E4A" w:rsidRDefault="00E43E4A" w:rsidP="00E43E4A">
      <w:pPr>
        <w:tabs>
          <w:tab w:val="left" w:pos="5842"/>
        </w:tabs>
        <w:ind w:left="537" w:right="163"/>
        <w:jc w:val="right"/>
        <w:rPr>
          <w:sz w:val="24"/>
          <w:szCs w:val="24"/>
        </w:rPr>
      </w:pPr>
    </w:p>
    <w:sectPr w:rsidR="00E43E4A" w:rsidSect="00F64A3B">
      <w:footerReference w:type="default" r:id="rId8"/>
      <w:pgSz w:w="11910" w:h="17340"/>
      <w:pgMar w:top="1320" w:right="880" w:bottom="1200" w:left="1100" w:header="0" w:footer="1002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1289" w:rsidRDefault="00101289" w:rsidP="00F64A3B">
      <w:r>
        <w:separator/>
      </w:r>
    </w:p>
  </w:endnote>
  <w:endnote w:type="continuationSeparator" w:id="1">
    <w:p w:rsidR="00101289" w:rsidRDefault="00101289" w:rsidP="00F64A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default"/>
    <w:sig w:usb0="E4002EFF" w:usb1="C000E47F" w:usb2="00000009" w:usb3="00000000" w:csb0="2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4A3B" w:rsidRDefault="00524039">
    <w:pPr>
      <w:pStyle w:val="Tekstpodstawowy"/>
      <w:spacing w:line="14" w:lineRule="auto"/>
      <w:rPr>
        <w:sz w:val="20"/>
      </w:rPr>
    </w:pPr>
    <w:r w:rsidRPr="00524039">
      <w:rPr>
        <w:lang w:eastAsia="pl-P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6" type="#_x0000_t202" style="position:absolute;margin-left:531.7pt;margin-top:805.65pt;width:18.3pt;height:13.05pt;z-index:-251658752;mso-position-horizontal-relative:page;mso-position-vertical-relative:page" o:gfxdata="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FQ78ntoAAAAPAQAADwAAAAAAAAABACAAAAAiAAAAZHJzL2Rvd25yZXYu&#10;eG1sUEsBAhQAFAAAAAgAh07iQPg6LHD5AQAAAgQAAA4AAAAAAAAAAQAgAAAAKQEAAGRycy9lMm9E&#10;b2MueG1sUEsFBgAAAAAGAAYAWQEAAJQFAAAAAA==&#10;" filled="f" stroked="f">
          <v:textbox inset="0,0,0,0">
            <w:txbxContent>
              <w:p w:rsidR="00F64A3B" w:rsidRDefault="00524039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6C54F4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E43E4A">
                  <w:rPr>
                    <w:rFonts w:ascii="Calibri"/>
                    <w:noProof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1289" w:rsidRDefault="00101289" w:rsidP="00F64A3B">
      <w:r>
        <w:separator/>
      </w:r>
    </w:p>
  </w:footnote>
  <w:footnote w:type="continuationSeparator" w:id="1">
    <w:p w:rsidR="00101289" w:rsidRDefault="00101289" w:rsidP="00F64A3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D11CD10D"/>
    <w:multiLevelType w:val="singleLevel"/>
    <w:tmpl w:val="D11CD10D"/>
    <w:lvl w:ilvl="0">
      <w:start w:val="1"/>
      <w:numFmt w:val="decimal"/>
      <w:suff w:val="space"/>
      <w:lvlText w:val="%1."/>
      <w:lvlJc w:val="left"/>
    </w:lvl>
  </w:abstractNum>
  <w:abstractNum w:abstractNumId="1">
    <w:nsid w:val="120A4241"/>
    <w:multiLevelType w:val="multilevel"/>
    <w:tmpl w:val="120A4241"/>
    <w:lvl w:ilvl="0">
      <w:start w:val="1"/>
      <w:numFmt w:val="decimal"/>
      <w:lvlText w:val="%1."/>
      <w:lvlJc w:val="left"/>
      <w:pPr>
        <w:ind w:left="897" w:hanging="360"/>
      </w:pPr>
      <w:rPr>
        <w:rFonts w:hint="default"/>
        <w:w w:val="100"/>
        <w:lang w:val="pl-PL" w:eastAsia="en-US" w:bidi="ar-SA"/>
      </w:rPr>
    </w:lvl>
    <w:lvl w:ilvl="1">
      <w:start w:val="1"/>
      <w:numFmt w:val="decimal"/>
      <w:lvlText w:val="%2)"/>
      <w:lvlJc w:val="left"/>
      <w:pPr>
        <w:ind w:left="885" w:hanging="2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2">
      <w:numFmt w:val="bullet"/>
      <w:lvlText w:val="•"/>
      <w:lvlJc w:val="left"/>
      <w:pPr>
        <w:ind w:left="1280" w:hanging="264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2360" w:hanging="264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441" w:hanging="264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521" w:hanging="264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602" w:hanging="264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682" w:hanging="264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763" w:hanging="264"/>
      </w:pPr>
      <w:rPr>
        <w:rFonts w:hint="default"/>
        <w:lang w:val="pl-PL" w:eastAsia="en-US" w:bidi="ar-SA"/>
      </w:rPr>
    </w:lvl>
  </w:abstractNum>
  <w:abstractNum w:abstractNumId="2">
    <w:nsid w:val="201875A2"/>
    <w:multiLevelType w:val="multilevel"/>
    <w:tmpl w:val="201875A2"/>
    <w:lvl w:ilvl="0">
      <w:start w:val="1"/>
      <w:numFmt w:val="decimal"/>
      <w:lvlText w:val="%1."/>
      <w:lvlJc w:val="left"/>
      <w:pPr>
        <w:ind w:left="897" w:hanging="360"/>
      </w:pPr>
      <w:rPr>
        <w:rFonts w:hint="default"/>
        <w:w w:val="100"/>
        <w:lang w:val="pl-PL" w:eastAsia="en-US" w:bidi="ar-SA"/>
      </w:rPr>
    </w:lvl>
    <w:lvl w:ilvl="1">
      <w:numFmt w:val="bullet"/>
      <w:lvlText w:val="•"/>
      <w:lvlJc w:val="left"/>
      <w:pPr>
        <w:ind w:left="1802" w:hanging="360"/>
      </w:pPr>
      <w:rPr>
        <w:rFonts w:hint="default"/>
        <w:lang w:val="pl-PL" w:eastAsia="en-US" w:bidi="ar-SA"/>
      </w:rPr>
    </w:lvl>
    <w:lvl w:ilvl="2">
      <w:numFmt w:val="bullet"/>
      <w:lvlText w:val="•"/>
      <w:lvlJc w:val="left"/>
      <w:pPr>
        <w:ind w:left="2704" w:hanging="360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607" w:hanging="3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509" w:hanging="3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412" w:hanging="3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314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216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119" w:hanging="360"/>
      </w:pPr>
      <w:rPr>
        <w:rFonts w:hint="default"/>
        <w:lang w:val="pl-PL" w:eastAsia="en-US" w:bidi="ar-SA"/>
      </w:rPr>
    </w:lvl>
  </w:abstractNum>
  <w:abstractNum w:abstractNumId="3">
    <w:nsid w:val="65CC1D47"/>
    <w:multiLevelType w:val="singleLevel"/>
    <w:tmpl w:val="65CC1D47"/>
    <w:lvl w:ilvl="0">
      <w:start w:val="1"/>
      <w:numFmt w:val="lowerLetter"/>
      <w:suff w:val="space"/>
      <w:lvlText w:val="%1)"/>
      <w:lvlJc w:val="left"/>
      <w:pPr>
        <w:ind w:left="44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5362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lTrailSpace/>
  </w:compat>
  <w:rsids>
    <w:rsidRoot w:val="0053659D"/>
    <w:rsid w:val="0001671A"/>
    <w:rsid w:val="00047907"/>
    <w:rsid w:val="0005022D"/>
    <w:rsid w:val="000A0F00"/>
    <w:rsid w:val="000B1A14"/>
    <w:rsid w:val="000B7393"/>
    <w:rsid w:val="000E5252"/>
    <w:rsid w:val="00101289"/>
    <w:rsid w:val="00102574"/>
    <w:rsid w:val="001228C7"/>
    <w:rsid w:val="00154268"/>
    <w:rsid w:val="00155EAF"/>
    <w:rsid w:val="00181A90"/>
    <w:rsid w:val="001A1A4F"/>
    <w:rsid w:val="002016CA"/>
    <w:rsid w:val="002409EF"/>
    <w:rsid w:val="002829FF"/>
    <w:rsid w:val="002A7F1B"/>
    <w:rsid w:val="002C4D2A"/>
    <w:rsid w:val="002D2B33"/>
    <w:rsid w:val="002D427E"/>
    <w:rsid w:val="00302447"/>
    <w:rsid w:val="0031520E"/>
    <w:rsid w:val="00336989"/>
    <w:rsid w:val="003420B5"/>
    <w:rsid w:val="00362B75"/>
    <w:rsid w:val="00365F74"/>
    <w:rsid w:val="003675A4"/>
    <w:rsid w:val="00377F4A"/>
    <w:rsid w:val="00384AF0"/>
    <w:rsid w:val="00395453"/>
    <w:rsid w:val="003A5B09"/>
    <w:rsid w:val="003C78B1"/>
    <w:rsid w:val="003D4D2E"/>
    <w:rsid w:val="004442CA"/>
    <w:rsid w:val="00474476"/>
    <w:rsid w:val="00476C1B"/>
    <w:rsid w:val="00496DA2"/>
    <w:rsid w:val="004A3EA1"/>
    <w:rsid w:val="004A44F6"/>
    <w:rsid w:val="004E077D"/>
    <w:rsid w:val="0050301E"/>
    <w:rsid w:val="00517A7B"/>
    <w:rsid w:val="00524039"/>
    <w:rsid w:val="0053659D"/>
    <w:rsid w:val="00536EF7"/>
    <w:rsid w:val="0057507C"/>
    <w:rsid w:val="00583CD7"/>
    <w:rsid w:val="00592C28"/>
    <w:rsid w:val="005E206F"/>
    <w:rsid w:val="00601A23"/>
    <w:rsid w:val="00611390"/>
    <w:rsid w:val="00613972"/>
    <w:rsid w:val="006162BA"/>
    <w:rsid w:val="006768B5"/>
    <w:rsid w:val="00695AEE"/>
    <w:rsid w:val="0069607D"/>
    <w:rsid w:val="006A5BDD"/>
    <w:rsid w:val="006B6946"/>
    <w:rsid w:val="006C3407"/>
    <w:rsid w:val="006C54F4"/>
    <w:rsid w:val="00750641"/>
    <w:rsid w:val="00774092"/>
    <w:rsid w:val="007844F3"/>
    <w:rsid w:val="00807F35"/>
    <w:rsid w:val="00865505"/>
    <w:rsid w:val="0088147B"/>
    <w:rsid w:val="00894B47"/>
    <w:rsid w:val="00897923"/>
    <w:rsid w:val="008A30BF"/>
    <w:rsid w:val="008D6897"/>
    <w:rsid w:val="008F10F2"/>
    <w:rsid w:val="0091033E"/>
    <w:rsid w:val="009676BA"/>
    <w:rsid w:val="00987E39"/>
    <w:rsid w:val="009C3359"/>
    <w:rsid w:val="009D258C"/>
    <w:rsid w:val="009E2006"/>
    <w:rsid w:val="00A10B77"/>
    <w:rsid w:val="00A14365"/>
    <w:rsid w:val="00A37562"/>
    <w:rsid w:val="00A66010"/>
    <w:rsid w:val="00A80163"/>
    <w:rsid w:val="00AC4CCB"/>
    <w:rsid w:val="00B021DE"/>
    <w:rsid w:val="00B05F97"/>
    <w:rsid w:val="00B12BBE"/>
    <w:rsid w:val="00B201E5"/>
    <w:rsid w:val="00B363BA"/>
    <w:rsid w:val="00BA5944"/>
    <w:rsid w:val="00BB086B"/>
    <w:rsid w:val="00BB6C83"/>
    <w:rsid w:val="00BD2886"/>
    <w:rsid w:val="00BE473E"/>
    <w:rsid w:val="00C03976"/>
    <w:rsid w:val="00C12E78"/>
    <w:rsid w:val="00C17116"/>
    <w:rsid w:val="00C32ACF"/>
    <w:rsid w:val="00C43A61"/>
    <w:rsid w:val="00C52D42"/>
    <w:rsid w:val="00C54CD3"/>
    <w:rsid w:val="00C81392"/>
    <w:rsid w:val="00C9303C"/>
    <w:rsid w:val="00CC286C"/>
    <w:rsid w:val="00D313FE"/>
    <w:rsid w:val="00D75B83"/>
    <w:rsid w:val="00D8483F"/>
    <w:rsid w:val="00DA3E18"/>
    <w:rsid w:val="00DB7297"/>
    <w:rsid w:val="00DC55E4"/>
    <w:rsid w:val="00DD2B56"/>
    <w:rsid w:val="00DD4B66"/>
    <w:rsid w:val="00DF3239"/>
    <w:rsid w:val="00E3230B"/>
    <w:rsid w:val="00E43E4A"/>
    <w:rsid w:val="00E47D33"/>
    <w:rsid w:val="00E6375D"/>
    <w:rsid w:val="00E64710"/>
    <w:rsid w:val="00E84B01"/>
    <w:rsid w:val="00EB1774"/>
    <w:rsid w:val="00EB43B9"/>
    <w:rsid w:val="00EE22D3"/>
    <w:rsid w:val="00EF30F2"/>
    <w:rsid w:val="00EF6E0F"/>
    <w:rsid w:val="00EF6F58"/>
    <w:rsid w:val="00F24162"/>
    <w:rsid w:val="00F2417F"/>
    <w:rsid w:val="00F35005"/>
    <w:rsid w:val="00F462BA"/>
    <w:rsid w:val="00F64A3B"/>
    <w:rsid w:val="00F74C2B"/>
    <w:rsid w:val="00FC4FCE"/>
    <w:rsid w:val="00FC601A"/>
    <w:rsid w:val="00FD35FB"/>
    <w:rsid w:val="00FD49A7"/>
    <w:rsid w:val="00FD7931"/>
    <w:rsid w:val="00FF315C"/>
    <w:rsid w:val="454C447A"/>
    <w:rsid w:val="769276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/>
    <w:lsdException w:name="header" w:semiHidden="0"/>
    <w:lsdException w:name="footer" w:semiHidden="0" w:qFormat="1"/>
    <w:lsdException w:name="caption" w:uiPriority="35" w:qFormat="1"/>
    <w:lsdException w:name="annotation reference" w:semiHidden="0" w:uiPriority="0" w:unhideWhenUsed="0"/>
    <w:lsdException w:name="Title" w:semiHidden="0" w:uiPriority="10" w:unhideWhenUsed="0" w:qFormat="1"/>
    <w:lsdException w:name="Default Paragraph Font" w:uiPriority="1"/>
    <w:lsdException w:name="Body Text" w:semiHidden="0" w:uiPriority="1" w:unhideWhenUsed="0" w:qFormat="1"/>
    <w:lsdException w:name="Subtitle" w:semiHidden="0" w:uiPriority="11" w:unhideWhenUsed="0" w:qFormat="1"/>
    <w:lsdException w:name="Hyperlink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Placeholder Text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64A3B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Nagwek1">
    <w:name w:val="heading 1"/>
    <w:basedOn w:val="Normalny"/>
    <w:next w:val="Normalny"/>
    <w:uiPriority w:val="9"/>
    <w:qFormat/>
    <w:rsid w:val="00F64A3B"/>
    <w:pPr>
      <w:ind w:left="843" w:right="774"/>
      <w:jc w:val="center"/>
      <w:outlineLvl w:val="0"/>
    </w:pPr>
    <w:rPr>
      <w:sz w:val="28"/>
      <w:szCs w:val="28"/>
    </w:rPr>
  </w:style>
  <w:style w:type="paragraph" w:styleId="Nagwek2">
    <w:name w:val="heading 2"/>
    <w:basedOn w:val="Normalny"/>
    <w:next w:val="Normalny"/>
    <w:uiPriority w:val="9"/>
    <w:unhideWhenUsed/>
    <w:qFormat/>
    <w:rsid w:val="00F64A3B"/>
    <w:pPr>
      <w:spacing w:before="164"/>
      <w:ind w:left="5134" w:right="482"/>
      <w:outlineLvl w:val="1"/>
    </w:pPr>
    <w:rPr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64A3B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uiPriority w:val="1"/>
    <w:qFormat/>
    <w:rsid w:val="00F64A3B"/>
    <w:rPr>
      <w:sz w:val="24"/>
      <w:szCs w:val="24"/>
    </w:rPr>
  </w:style>
  <w:style w:type="character" w:styleId="Odwoaniedokomentarza">
    <w:name w:val="annotation reference"/>
    <w:basedOn w:val="Domylnaczcionkaakapitu"/>
    <w:rsid w:val="00F64A3B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F64A3B"/>
    <w:pPr>
      <w:widowControl/>
      <w:suppressAutoHyphens/>
      <w:autoSpaceDE/>
      <w:spacing w:after="160"/>
      <w:textAlignment w:val="baseline"/>
    </w:pPr>
    <w:rPr>
      <w:rFonts w:ascii="Calibri" w:eastAsia="Calibri" w:hAnsi="Calibri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4A3B"/>
    <w:pPr>
      <w:widowControl w:val="0"/>
      <w:suppressAutoHyphens w:val="0"/>
      <w:autoSpaceDE w:val="0"/>
      <w:spacing w:after="0"/>
      <w:textAlignment w:val="auto"/>
    </w:pPr>
    <w:rPr>
      <w:rFonts w:ascii="Times New Roman" w:eastAsia="Times New Roman" w:hAnsi="Times New Roman"/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rsid w:val="00F64A3B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rsid w:val="00F64A3B"/>
    <w:pPr>
      <w:tabs>
        <w:tab w:val="center" w:pos="4536"/>
        <w:tab w:val="right" w:pos="9072"/>
      </w:tabs>
    </w:pPr>
  </w:style>
  <w:style w:type="character" w:styleId="Hipercze">
    <w:name w:val="Hyperlink"/>
    <w:basedOn w:val="Domylnaczcionkaakapitu"/>
    <w:rsid w:val="00F64A3B"/>
    <w:rPr>
      <w:color w:val="0000FF"/>
      <w:u w:val="single"/>
    </w:rPr>
  </w:style>
  <w:style w:type="table" w:styleId="Tabela-Siatka">
    <w:name w:val="Table Grid"/>
    <w:basedOn w:val="Standardowy"/>
    <w:uiPriority w:val="39"/>
    <w:rsid w:val="00F64A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F64A3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F64A3B"/>
    <w:pPr>
      <w:ind w:left="897"/>
      <w:jc w:val="both"/>
    </w:pPr>
  </w:style>
  <w:style w:type="paragraph" w:customStyle="1" w:styleId="TableParagraph">
    <w:name w:val="Table Paragraph"/>
    <w:basedOn w:val="Normalny"/>
    <w:uiPriority w:val="1"/>
    <w:qFormat/>
    <w:rsid w:val="00F64A3B"/>
  </w:style>
  <w:style w:type="paragraph" w:customStyle="1" w:styleId="Poprawka1">
    <w:name w:val="Poprawka1"/>
    <w:hidden/>
    <w:uiPriority w:val="99"/>
    <w:semiHidden/>
    <w:rsid w:val="00F64A3B"/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rsid w:val="00F64A3B"/>
    <w:rPr>
      <w:rFonts w:ascii="Calibri" w:eastAsia="Calibri" w:hAnsi="Calibri" w:cs="Times New Roman"/>
      <w:sz w:val="20"/>
      <w:szCs w:val="20"/>
      <w:lang w:val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64A3B"/>
    <w:rPr>
      <w:rFonts w:ascii="Times New Roman" w:eastAsia="Times New Roman" w:hAnsi="Times New Roman" w:cs="Times New Roman"/>
      <w:b/>
      <w:bCs/>
      <w:sz w:val="20"/>
      <w:szCs w:val="20"/>
      <w:lang w:val="pl-PL"/>
    </w:rPr>
  </w:style>
  <w:style w:type="paragraph" w:customStyle="1" w:styleId="Default">
    <w:name w:val="Default"/>
    <w:rsid w:val="00F64A3B"/>
    <w:pPr>
      <w:suppressAutoHyphens/>
      <w:autoSpaceDE w:val="0"/>
      <w:autoSpaceDN w:val="0"/>
      <w:textAlignment w:val="baseline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F64A3B"/>
    <w:rPr>
      <w:rFonts w:ascii="Times New Roman" w:eastAsia="Times New Roman" w:hAnsi="Times New Roman" w:cs="Times New Roman"/>
      <w:lang w:val="pl-PL"/>
    </w:rPr>
  </w:style>
  <w:style w:type="character" w:customStyle="1" w:styleId="StopkaZnak">
    <w:name w:val="Stopka Znak"/>
    <w:basedOn w:val="Domylnaczcionkaakapitu"/>
    <w:link w:val="Stopka"/>
    <w:uiPriority w:val="99"/>
    <w:rsid w:val="00F64A3B"/>
    <w:rPr>
      <w:rFonts w:ascii="Times New Roman" w:eastAsia="Times New Roman" w:hAnsi="Times New Roman" w:cs="Times New Roman"/>
      <w:lang w:val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64A3B"/>
    <w:rPr>
      <w:rFonts w:ascii="Segoe UI" w:eastAsia="Times New Roman" w:hAnsi="Segoe UI" w:cs="Segoe UI"/>
      <w:sz w:val="18"/>
      <w:szCs w:val="18"/>
      <w:lang w:val="pl-PL"/>
    </w:rPr>
  </w:style>
  <w:style w:type="character" w:styleId="Tekstzastpczy">
    <w:name w:val="Placeholder Text"/>
    <w:basedOn w:val="Domylnaczcionkaakapitu"/>
    <w:uiPriority w:val="99"/>
    <w:semiHidden/>
    <w:rsid w:val="00F64A3B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05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255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beataguzinska@op.pl</dc:creator>
  <cp:lastModifiedBy>Benadetta Gruszka</cp:lastModifiedBy>
  <cp:revision>3</cp:revision>
  <cp:lastPrinted>2022-02-09T13:13:00Z</cp:lastPrinted>
  <dcterms:created xsi:type="dcterms:W3CDTF">2023-02-09T16:46:00Z</dcterms:created>
  <dcterms:modified xsi:type="dcterms:W3CDTF">2023-02-09T16:51:00Z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2021-02-03T00:00:00Z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2022-01-26T00:00:00Z</vt:filetime>
  </property>
  <property fmtid="{D5CDD505-2E9C-101B-9397-08002B2CF9AE}" pid="5" name="KSOProductBuildVer">
    <vt:lpwstr>1045-11.2.0.11440</vt:lpwstr>
  </property>
  <property fmtid="{D5CDD505-2E9C-101B-9397-08002B2CF9AE}" pid="6" name="ICV">
    <vt:lpwstr>7BFF28C4F0D6454AA888B6922C695887</vt:lpwstr>
  </property>
</Properties>
</file>