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B1" w:rsidRDefault="00886BB1" w:rsidP="002161F7">
      <w:pPr>
        <w:rPr>
          <w:rFonts w:ascii="Times New Roman" w:hAnsi="Times New Roman"/>
          <w:sz w:val="24"/>
          <w:szCs w:val="24"/>
        </w:rPr>
      </w:pPr>
    </w:p>
    <w:p w:rsidR="00886BB1" w:rsidRDefault="00886BB1">
      <w:pPr>
        <w:jc w:val="right"/>
        <w:rPr>
          <w:rFonts w:ascii="Times New Roman" w:hAnsi="Times New Roman"/>
          <w:sz w:val="24"/>
          <w:szCs w:val="24"/>
        </w:rPr>
      </w:pPr>
    </w:p>
    <w:p w:rsidR="00886BB1" w:rsidRDefault="00886BB1">
      <w:pPr>
        <w:jc w:val="right"/>
        <w:rPr>
          <w:rFonts w:ascii="Times New Roman" w:hAnsi="Times New Roman"/>
          <w:sz w:val="24"/>
          <w:szCs w:val="24"/>
        </w:rPr>
      </w:pPr>
    </w:p>
    <w:p w:rsidR="006D344E" w:rsidRPr="003A4FCD" w:rsidRDefault="006F745A">
      <w:pPr>
        <w:jc w:val="right"/>
        <w:rPr>
          <w:rFonts w:ascii="Times New Roman" w:hAnsi="Times New Roman"/>
          <w:sz w:val="24"/>
          <w:szCs w:val="24"/>
        </w:rPr>
      </w:pPr>
      <w:r w:rsidRPr="003A4FCD">
        <w:rPr>
          <w:rFonts w:ascii="Times New Roman" w:hAnsi="Times New Roman"/>
          <w:sz w:val="24"/>
          <w:szCs w:val="24"/>
        </w:rPr>
        <w:t>Załącznik nr 2</w:t>
      </w:r>
    </w:p>
    <w:p w:rsidR="006D344E" w:rsidRPr="003A4FCD" w:rsidRDefault="006F745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A4FCD">
        <w:rPr>
          <w:rFonts w:ascii="Times New Roman" w:hAnsi="Times New Roman"/>
          <w:b/>
          <w:bCs/>
          <w:sz w:val="24"/>
          <w:szCs w:val="24"/>
        </w:rPr>
        <w:t>Opis przedmiotu zamówienia</w:t>
      </w:r>
    </w:p>
    <w:p w:rsidR="006D344E" w:rsidRPr="003A4FCD" w:rsidRDefault="006D344E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D344E" w:rsidRPr="003A4FCD" w:rsidRDefault="006F745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A4FCD">
        <w:rPr>
          <w:rFonts w:ascii="Times New Roman" w:hAnsi="Times New Roman"/>
          <w:sz w:val="24"/>
          <w:szCs w:val="24"/>
        </w:rPr>
        <w:t xml:space="preserve">Przedmiotem zamówienia jest zakup </w:t>
      </w:r>
      <w:r w:rsidR="00A7767C">
        <w:rPr>
          <w:rFonts w:ascii="Times New Roman" w:hAnsi="Times New Roman"/>
          <w:sz w:val="24"/>
          <w:szCs w:val="24"/>
        </w:rPr>
        <w:t xml:space="preserve">pomocy dydaktycznych dla uczniów ze szczególnymi potrzebami edukacyjnymi będących uczniami </w:t>
      </w:r>
      <w:r w:rsidRPr="003A4FCD">
        <w:rPr>
          <w:rFonts w:ascii="Times New Roman" w:hAnsi="Times New Roman"/>
          <w:sz w:val="24"/>
          <w:szCs w:val="24"/>
        </w:rPr>
        <w:t>Szko</w:t>
      </w:r>
      <w:r w:rsidR="00A7767C">
        <w:rPr>
          <w:rFonts w:ascii="Times New Roman" w:hAnsi="Times New Roman"/>
          <w:sz w:val="24"/>
          <w:szCs w:val="24"/>
        </w:rPr>
        <w:t>ły</w:t>
      </w:r>
      <w:r w:rsidRPr="003A4FCD">
        <w:rPr>
          <w:rFonts w:ascii="Times New Roman" w:hAnsi="Times New Roman"/>
          <w:sz w:val="24"/>
          <w:szCs w:val="24"/>
        </w:rPr>
        <w:t xml:space="preserve"> Podstawowej nr 1 w Proszowicach.</w:t>
      </w:r>
    </w:p>
    <w:p w:rsidR="006D344E" w:rsidRPr="003A4FCD" w:rsidRDefault="006F745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3A4FCD">
        <w:rPr>
          <w:rFonts w:ascii="Times New Roman" w:hAnsi="Times New Roman"/>
          <w:sz w:val="24"/>
          <w:szCs w:val="24"/>
        </w:rPr>
        <w:t>Wykonawca zapewni dostawę oraz wniesienie przedm</w:t>
      </w:r>
      <w:r w:rsidR="00266727">
        <w:rPr>
          <w:rFonts w:ascii="Times New Roman" w:hAnsi="Times New Roman"/>
          <w:sz w:val="24"/>
          <w:szCs w:val="24"/>
        </w:rPr>
        <w:t xml:space="preserve">iotu zamówienia do pomieszczeń </w:t>
      </w:r>
      <w:r w:rsidRPr="003A4FCD">
        <w:rPr>
          <w:rFonts w:ascii="Times New Roman" w:hAnsi="Times New Roman"/>
          <w:sz w:val="24"/>
          <w:szCs w:val="24"/>
        </w:rPr>
        <w:t>w budynku Szkoły wskazanych przez Zamawiającego bez dodatkowej opłaty.</w:t>
      </w:r>
    </w:p>
    <w:p w:rsidR="006D344E" w:rsidRDefault="00A7767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Pomoce dydaktyczne</w:t>
      </w:r>
      <w:r w:rsidRPr="003A4FCD">
        <w:rPr>
          <w:rFonts w:ascii="Times New Roman" w:hAnsi="Times New Roman"/>
          <w:sz w:val="24"/>
          <w:szCs w:val="24"/>
        </w:rPr>
        <w:t xml:space="preserve"> stanowiące przedmiot zamówienia winny być fabrycznie nowe, wolne od wad fizycznych i prawnych oraz wcześnie nie wykorzystywane nawet do ekspozycji. Muszą zawierać kompletne elementy pozwalające po ich montażu na bezpieczne i natychmiastowe używanie. </w:t>
      </w:r>
    </w:p>
    <w:p w:rsidR="00DE72FB" w:rsidRPr="003A4FCD" w:rsidRDefault="00DE72FB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Wskazane w opisie pomocy dydaktycznych nazwy własne mają na celu wskazanie minimalnych parametrów jakie musi spełniać produkt, aby mógł być używany przez Zamawiającego. Wykonawcy winni odnosić się do funkcjonalności produktów i sposobu ich wykorzystania w procesie dydaktycznym </w:t>
      </w:r>
      <w:r w:rsidR="00321864">
        <w:rPr>
          <w:rFonts w:ascii="Times New Roman" w:hAnsi="Times New Roman"/>
          <w:sz w:val="24"/>
          <w:szCs w:val="24"/>
        </w:rPr>
        <w:t>uczniów ze szczególnymi potrzebami edukacyjnymi.</w:t>
      </w:r>
    </w:p>
    <w:p w:rsidR="006D344E" w:rsidRDefault="00A7767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Pomoce dydaktyczne </w:t>
      </w:r>
      <w:r w:rsidRPr="003A4FCD">
        <w:rPr>
          <w:rFonts w:ascii="Times New Roman" w:hAnsi="Times New Roman"/>
          <w:sz w:val="24"/>
          <w:szCs w:val="24"/>
        </w:rPr>
        <w:t>stanowiące przedmiot zamówienia w ilości i opisie muszą być zgodne z tabelą poniżej.</w:t>
      </w:r>
    </w:p>
    <w:p w:rsidR="002161F7" w:rsidRDefault="002161F7" w:rsidP="002161F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2161F7" w:rsidRPr="002161F7" w:rsidRDefault="002161F7" w:rsidP="002161F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2161F7" w:rsidRDefault="002161F7" w:rsidP="002161F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12725" w:type="dxa"/>
        <w:tblLook w:val="04A0"/>
      </w:tblPr>
      <w:tblGrid>
        <w:gridCol w:w="2829"/>
        <w:gridCol w:w="1957"/>
        <w:gridCol w:w="6519"/>
        <w:gridCol w:w="1420"/>
      </w:tblGrid>
      <w:tr w:rsidR="002F3BDE" w:rsidRPr="006451CE" w:rsidTr="002F3BDE">
        <w:tc>
          <w:tcPr>
            <w:tcW w:w="2829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51C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Produkty</w:t>
            </w:r>
          </w:p>
        </w:tc>
        <w:tc>
          <w:tcPr>
            <w:tcW w:w="1957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51CE">
              <w:rPr>
                <w:rFonts w:ascii="Times New Roman" w:hAnsi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6519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51CE">
              <w:rPr>
                <w:rFonts w:ascii="Times New Roman" w:hAnsi="Times New Roman"/>
                <w:b/>
                <w:sz w:val="24"/>
                <w:szCs w:val="24"/>
              </w:rPr>
              <w:t>Opis</w:t>
            </w:r>
          </w:p>
        </w:tc>
        <w:tc>
          <w:tcPr>
            <w:tcW w:w="1420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SPEKTRUM AUTYZMU</w:t>
            </w:r>
          </w:p>
        </w:tc>
        <w:tc>
          <w:tcPr>
            <w:tcW w:w="1957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Specjalistyczny program multimedialny dla nauczycieli i terapeutów przeznaczony do terapii dzieci ze spektrum autyzmu, w młodszym wieku szkolnym, uzupełniony o zestaw pomocy i tablet do ćwiczeń.</w:t>
            </w:r>
          </w:p>
        </w:tc>
        <w:tc>
          <w:tcPr>
            <w:tcW w:w="1420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SPEKTRUM AUTYZMU  poziom 2</w:t>
            </w:r>
          </w:p>
        </w:tc>
        <w:tc>
          <w:tcPr>
            <w:tcW w:w="1957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Specjalistyczny program multimedialny dla nauczycieli i terapeutów przeznaczony do terapii dzieci ze spektrum autyzmu, w starszym wieku szkolnym i młodzieży, uzupełniony o zestaw pomocy i tablet do ćwiczeń.</w:t>
            </w:r>
          </w:p>
        </w:tc>
        <w:tc>
          <w:tcPr>
            <w:tcW w:w="1420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LOGOPEDIA  - pakiet POSZERZONY</w:t>
            </w:r>
          </w:p>
        </w:tc>
        <w:tc>
          <w:tcPr>
            <w:tcW w:w="1957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</w:tcPr>
          <w:p w:rsidR="002F3BDE" w:rsidRPr="006451CE" w:rsidRDefault="000703E6" w:rsidP="000703E6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 xml:space="preserve">Pakiet </w:t>
            </w:r>
            <w:r w:rsidR="002F3BDE"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 xml:space="preserve"> profesjonalnych logopedycznych programów multimedialnych wspierających profilaktykę, diagnozę oraz terapię większości zaburzeń mowy i języka występujących u dzieci w wieku szkolnym, uzupełniony o mikrofon i pomoce dodatkowe.</w:t>
            </w:r>
          </w:p>
        </w:tc>
        <w:tc>
          <w:tcPr>
            <w:tcW w:w="1420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  <w:vAlign w:val="center"/>
          </w:tcPr>
          <w:p w:rsidR="002F3BDE" w:rsidRPr="006451CE" w:rsidRDefault="002F3BDE" w:rsidP="002161F7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WSPOMAGANIE RO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Z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 xml:space="preserve">WOJU </w:t>
            </w:r>
          </w:p>
        </w:tc>
        <w:tc>
          <w:tcPr>
            <w:tcW w:w="1957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2F3BDE" w:rsidRPr="006451CE" w:rsidRDefault="002F3BDE" w:rsidP="000703E6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Multimedialny program</w:t>
            </w:r>
            <w:r w:rsidR="000703E6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 xml:space="preserve"> 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do wczesnej terapii zaburzeń funkcji poznawczych i percepcyjno-motorycznych, wspomagania stym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u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lacji wielozmysłowej oraz wspierania wszechstronnego rozwoju dziecka, uzupełniony o zestaw pomocy.</w:t>
            </w:r>
          </w:p>
        </w:tc>
        <w:tc>
          <w:tcPr>
            <w:tcW w:w="1420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903" w:rsidRPr="006451CE" w:rsidTr="00AC55EC">
        <w:tc>
          <w:tcPr>
            <w:tcW w:w="2829" w:type="dxa"/>
            <w:vAlign w:val="center"/>
          </w:tcPr>
          <w:p w:rsidR="00CD2903" w:rsidRPr="006451CE" w:rsidRDefault="00CD2903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Moc emocji.</w:t>
            </w:r>
          </w:p>
          <w:p w:rsidR="00CD2903" w:rsidRPr="006451CE" w:rsidRDefault="00CD2903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57" w:type="dxa"/>
          </w:tcPr>
          <w:p w:rsidR="00CD2903" w:rsidRPr="006451CE" w:rsidRDefault="00CD2903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CD2903" w:rsidRPr="006451CE" w:rsidRDefault="00CD2903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Program multimedialny wspierający rozwój emocjonalno-społeczny z elementami socjoterapii do pracy z dziećmi w wieku 6-10 lat, uzupełniony o zestaw pomocy.</w:t>
            </w:r>
          </w:p>
        </w:tc>
        <w:tc>
          <w:tcPr>
            <w:tcW w:w="1420" w:type="dxa"/>
          </w:tcPr>
          <w:p w:rsidR="00CD2903" w:rsidRPr="006451CE" w:rsidRDefault="00CD2903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903" w:rsidRPr="006451CE" w:rsidTr="00AC55EC">
        <w:tc>
          <w:tcPr>
            <w:tcW w:w="2829" w:type="dxa"/>
            <w:vAlign w:val="center"/>
          </w:tcPr>
          <w:p w:rsidR="00CD2903" w:rsidRPr="006451CE" w:rsidRDefault="00CD2903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Moc emocji 2 kl. 4-8</w:t>
            </w:r>
          </w:p>
        </w:tc>
        <w:tc>
          <w:tcPr>
            <w:tcW w:w="1957" w:type="dxa"/>
          </w:tcPr>
          <w:p w:rsidR="00CD2903" w:rsidRPr="006451CE" w:rsidRDefault="00CD2903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6451CE" w:rsidRPr="006451CE" w:rsidRDefault="006451CE" w:rsidP="006451CE">
            <w:pPr>
              <w:shd w:val="clear" w:color="auto" w:fill="FFFFFF"/>
              <w:suppressAutoHyphens w:val="0"/>
              <w:autoSpaceDN/>
              <w:spacing w:after="100" w:afterAutospacing="1"/>
              <w:textAlignment w:val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  <w:t>Specjalistyczny program multimedialny do wykorzystania w pracy wychowawczej i socjoterapeutycznej, przeznaczony dla uczniów w wieku  10–15 lat</w:t>
            </w:r>
          </w:p>
          <w:p w:rsidR="006451CE" w:rsidRPr="006451CE" w:rsidRDefault="006451CE" w:rsidP="006451CE">
            <w:pPr>
              <w:shd w:val="clear" w:color="auto" w:fill="FFFFFF"/>
              <w:suppressAutoHyphens w:val="0"/>
              <w:autoSpaceDN/>
              <w:spacing w:after="100" w:afterAutospacing="1"/>
              <w:textAlignment w:val="auto"/>
              <w:rPr>
                <w:rFonts w:ascii="Times New Roman" w:eastAsia="Times New Roman" w:hAnsi="Times New Roman"/>
                <w:color w:val="7A7A7A"/>
                <w:kern w:val="0"/>
                <w:sz w:val="24"/>
                <w:szCs w:val="24"/>
                <w:lang w:eastAsia="pl-PL"/>
              </w:rPr>
            </w:pPr>
          </w:p>
          <w:p w:rsidR="006451CE" w:rsidRPr="006451CE" w:rsidRDefault="006451CE" w:rsidP="006451CE">
            <w:pPr>
              <w:shd w:val="clear" w:color="auto" w:fill="FFFFFF"/>
              <w:suppressAutoHyphens w:val="0"/>
              <w:autoSpaceDN/>
              <w:spacing w:after="100" w:afterAutospacing="1"/>
              <w:textAlignment w:val="auto"/>
              <w:rPr>
                <w:rFonts w:ascii="Times New Roman" w:eastAsia="Times New Roman" w:hAnsi="Times New Roman"/>
                <w:color w:val="7A7A7A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7A7A7A"/>
                <w:kern w:val="0"/>
                <w:sz w:val="24"/>
                <w:szCs w:val="24"/>
                <w:lang w:eastAsia="pl-PL"/>
              </w:rPr>
              <w:t> </w:t>
            </w:r>
          </w:p>
          <w:p w:rsidR="00CD2903" w:rsidRPr="006451CE" w:rsidRDefault="00CD2903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420" w:type="dxa"/>
          </w:tcPr>
          <w:p w:rsidR="00CD2903" w:rsidRPr="006451CE" w:rsidRDefault="00CD2903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903" w:rsidRPr="006451CE" w:rsidTr="00AC55EC">
        <w:tc>
          <w:tcPr>
            <w:tcW w:w="2829" w:type="dxa"/>
            <w:vAlign w:val="center"/>
          </w:tcPr>
          <w:p w:rsidR="00CD2903" w:rsidRPr="006451CE" w:rsidRDefault="00CD2903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lastRenderedPageBreak/>
              <w:t>UCZEŃ ZDOLNY</w:t>
            </w:r>
          </w:p>
        </w:tc>
        <w:tc>
          <w:tcPr>
            <w:tcW w:w="1957" w:type="dxa"/>
          </w:tcPr>
          <w:p w:rsidR="00CD2903" w:rsidRPr="006451CE" w:rsidRDefault="00CD2903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CD2903" w:rsidRPr="006451CE" w:rsidRDefault="006451CE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hAnsi="Times New Roman"/>
                <w:color w:val="3B3B3B"/>
                <w:spacing w:val="3"/>
                <w:sz w:val="24"/>
                <w:szCs w:val="24"/>
                <w:shd w:val="clear" w:color="auto" w:fill="FFFFFF"/>
              </w:rPr>
              <w:t>Multimedialne oprogramowanie wspomagające rozwój predy</w:t>
            </w:r>
            <w:r w:rsidRPr="006451CE">
              <w:rPr>
                <w:rFonts w:ascii="Times New Roman" w:hAnsi="Times New Roman"/>
                <w:color w:val="3B3B3B"/>
                <w:spacing w:val="3"/>
                <w:sz w:val="24"/>
                <w:szCs w:val="24"/>
                <w:shd w:val="clear" w:color="auto" w:fill="FFFFFF"/>
              </w:rPr>
              <w:t>s</w:t>
            </w:r>
            <w:r w:rsidRPr="006451CE">
              <w:rPr>
                <w:rFonts w:ascii="Times New Roman" w:hAnsi="Times New Roman"/>
                <w:color w:val="3B3B3B"/>
                <w:spacing w:val="3"/>
                <w:sz w:val="24"/>
                <w:szCs w:val="24"/>
                <w:shd w:val="clear" w:color="auto" w:fill="FFFFFF"/>
              </w:rPr>
              <w:t>pozycji i uzdolnień dzięki zajęciom prowadzonym metodą pr</w:t>
            </w:r>
            <w:r w:rsidRPr="006451CE">
              <w:rPr>
                <w:rFonts w:ascii="Times New Roman" w:hAnsi="Times New Roman"/>
                <w:color w:val="3B3B3B"/>
                <w:spacing w:val="3"/>
                <w:sz w:val="24"/>
                <w:szCs w:val="24"/>
                <w:shd w:val="clear" w:color="auto" w:fill="FFFFFF"/>
              </w:rPr>
              <w:t>o</w:t>
            </w:r>
            <w:r w:rsidRPr="006451CE">
              <w:rPr>
                <w:rFonts w:ascii="Times New Roman" w:hAnsi="Times New Roman"/>
                <w:color w:val="3B3B3B"/>
                <w:spacing w:val="3"/>
                <w:sz w:val="24"/>
                <w:szCs w:val="24"/>
                <w:shd w:val="clear" w:color="auto" w:fill="FFFFFF"/>
              </w:rPr>
              <w:t>jektu edukacyjnego. Program multimedialny Każdy uczeń to UCZEŃ ZDOLNY został przygotowany dla uczniów klas p</w:t>
            </w:r>
            <w:r w:rsidRPr="006451CE">
              <w:rPr>
                <w:rFonts w:ascii="Times New Roman" w:hAnsi="Times New Roman"/>
                <w:color w:val="3B3B3B"/>
                <w:spacing w:val="3"/>
                <w:sz w:val="24"/>
                <w:szCs w:val="24"/>
                <w:shd w:val="clear" w:color="auto" w:fill="FFFFFF"/>
              </w:rPr>
              <w:t>o</w:t>
            </w:r>
            <w:r w:rsidRPr="006451CE">
              <w:rPr>
                <w:rFonts w:ascii="Times New Roman" w:hAnsi="Times New Roman"/>
                <w:color w:val="3B3B3B"/>
                <w:spacing w:val="3"/>
                <w:sz w:val="24"/>
                <w:szCs w:val="24"/>
                <w:shd w:val="clear" w:color="auto" w:fill="FFFFFF"/>
              </w:rPr>
              <w:t>czątkowych szkoły podstawowej, w wieku 6–10 lat; do realiz</w:t>
            </w:r>
            <w:r w:rsidRPr="006451CE">
              <w:rPr>
                <w:rFonts w:ascii="Times New Roman" w:hAnsi="Times New Roman"/>
                <w:color w:val="3B3B3B"/>
                <w:spacing w:val="3"/>
                <w:sz w:val="24"/>
                <w:szCs w:val="24"/>
                <w:shd w:val="clear" w:color="auto" w:fill="FFFFFF"/>
              </w:rPr>
              <w:t>a</w:t>
            </w:r>
            <w:r w:rsidRPr="006451CE">
              <w:rPr>
                <w:rFonts w:ascii="Times New Roman" w:hAnsi="Times New Roman"/>
                <w:color w:val="3B3B3B"/>
                <w:spacing w:val="3"/>
                <w:sz w:val="24"/>
                <w:szCs w:val="24"/>
                <w:shd w:val="clear" w:color="auto" w:fill="FFFFFF"/>
              </w:rPr>
              <w:t>cji w toku zajęć dydaktycznych oraz na zajęciach dodatk</w:t>
            </w:r>
            <w:r w:rsidRPr="006451CE">
              <w:rPr>
                <w:rFonts w:ascii="Times New Roman" w:hAnsi="Times New Roman"/>
                <w:color w:val="3B3B3B"/>
                <w:spacing w:val="3"/>
                <w:sz w:val="24"/>
                <w:szCs w:val="24"/>
                <w:shd w:val="clear" w:color="auto" w:fill="FFFFFF"/>
              </w:rPr>
              <w:t>o</w:t>
            </w:r>
            <w:r w:rsidRPr="006451CE">
              <w:rPr>
                <w:rFonts w:ascii="Times New Roman" w:hAnsi="Times New Roman"/>
                <w:color w:val="3B3B3B"/>
                <w:spacing w:val="3"/>
                <w:sz w:val="24"/>
                <w:szCs w:val="24"/>
                <w:shd w:val="clear" w:color="auto" w:fill="FFFFFF"/>
              </w:rPr>
              <w:t>wych.</w:t>
            </w:r>
          </w:p>
        </w:tc>
        <w:tc>
          <w:tcPr>
            <w:tcW w:w="1420" w:type="dxa"/>
          </w:tcPr>
          <w:p w:rsidR="00CD2903" w:rsidRPr="006451CE" w:rsidRDefault="00CD2903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903" w:rsidRPr="006451CE" w:rsidTr="00AC55EC">
        <w:tc>
          <w:tcPr>
            <w:tcW w:w="2829" w:type="dxa"/>
            <w:vAlign w:val="center"/>
          </w:tcPr>
          <w:p w:rsidR="00CD2903" w:rsidRPr="006451CE" w:rsidRDefault="00CD2903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UCZEŃ NA START  M</w:t>
            </w:r>
            <w:r w:rsidRPr="006451CE">
              <w:rPr>
                <w:rFonts w:ascii="Times New Roman" w:hAnsi="Times New Roman"/>
                <w:sz w:val="24"/>
                <w:szCs w:val="24"/>
              </w:rPr>
              <w:t>a</w:t>
            </w:r>
            <w:r w:rsidRPr="006451CE">
              <w:rPr>
                <w:rFonts w:ascii="Times New Roman" w:hAnsi="Times New Roman"/>
                <w:sz w:val="24"/>
                <w:szCs w:val="24"/>
              </w:rPr>
              <w:t>teriał edukacyjny</w:t>
            </w:r>
          </w:p>
        </w:tc>
        <w:tc>
          <w:tcPr>
            <w:tcW w:w="1957" w:type="dxa"/>
          </w:tcPr>
          <w:p w:rsidR="00CD2903" w:rsidRPr="006451CE" w:rsidRDefault="00CD2903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CD2903" w:rsidRPr="006451CE" w:rsidRDefault="006451CE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hAnsi="Times New Roman"/>
                <w:color w:val="4C4C4C"/>
                <w:sz w:val="24"/>
                <w:szCs w:val="24"/>
                <w:shd w:val="clear" w:color="auto" w:fill="FFFFFF"/>
              </w:rPr>
              <w:t>Zestaw ćwiczeń multimedialnych wspierający rozwój poznawczy dziecka odbywającego roczne przygotowanie przedszkolne, a także wspomagający organizację zajęć dydaktyczno-wyrównawczych i korekcyjno-kompensacyjnych dla uczniów w młodszym wieku szkolnym. </w:t>
            </w:r>
          </w:p>
        </w:tc>
        <w:tc>
          <w:tcPr>
            <w:tcW w:w="1420" w:type="dxa"/>
          </w:tcPr>
          <w:p w:rsidR="00CD2903" w:rsidRPr="006451CE" w:rsidRDefault="00CD2903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  <w:vAlign w:val="center"/>
          </w:tcPr>
          <w:p w:rsidR="002F3BDE" w:rsidRPr="006451CE" w:rsidRDefault="002F3BDE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 xml:space="preserve">MatŚwiat - TERAPIA PEDAGOGICZNA </w:t>
            </w:r>
          </w:p>
        </w:tc>
        <w:tc>
          <w:tcPr>
            <w:tcW w:w="1957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2F3BDE" w:rsidRPr="006451CE" w:rsidRDefault="002F3BDE" w:rsidP="006451C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Multimedialny program rozwijający kompetencje matematyczne, a także wspomagający diagnozę i terapię dyskalkulii, uzupełni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o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ny o zestaw pomocy.</w:t>
            </w:r>
          </w:p>
        </w:tc>
        <w:tc>
          <w:tcPr>
            <w:tcW w:w="1420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  <w:vAlign w:val="center"/>
          </w:tcPr>
          <w:p w:rsidR="002F3BDE" w:rsidRPr="006451CE" w:rsidRDefault="002F3BDE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 xml:space="preserve">Dysleksja </w:t>
            </w:r>
          </w:p>
        </w:tc>
        <w:tc>
          <w:tcPr>
            <w:tcW w:w="1957" w:type="dxa"/>
            <w:vAlign w:val="center"/>
          </w:tcPr>
          <w:p w:rsidR="002F3BDE" w:rsidRPr="006451CE" w:rsidRDefault="002F3BDE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519" w:type="dxa"/>
            <w:vAlign w:val="center"/>
          </w:tcPr>
          <w:p w:rsidR="002F3BDE" w:rsidRPr="006451CE" w:rsidRDefault="002F3BDE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Multimedialny program przeznaczony dla terapeutów i naucz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y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cieli prowadzących zajęcia dydaktyczne i korekcyjno-kompensacyjne z dziećmi mającymi problemy z nauką pisania i czytania, w tym z dziećmi z grupy ryzyka dysleksji oraz z dy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s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leksją rozwojową, uzupełniony o zestaw pomocy.</w:t>
            </w:r>
          </w:p>
          <w:p w:rsidR="002F3BDE" w:rsidRPr="006451CE" w:rsidRDefault="002F3BDE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420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C77" w:rsidRPr="006451CE" w:rsidTr="00AC55EC">
        <w:tc>
          <w:tcPr>
            <w:tcW w:w="2829" w:type="dxa"/>
            <w:vAlign w:val="center"/>
          </w:tcPr>
          <w:p w:rsidR="00C41C77" w:rsidRPr="006451CE" w:rsidRDefault="00C41C77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Śmiało do szkoły!</w:t>
            </w:r>
          </w:p>
        </w:tc>
        <w:tc>
          <w:tcPr>
            <w:tcW w:w="1957" w:type="dxa"/>
          </w:tcPr>
          <w:p w:rsidR="00C41C77" w:rsidRPr="006451CE" w:rsidRDefault="00C41C77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C41C77" w:rsidRPr="006451CE" w:rsidRDefault="00C41C77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Program multimedialny wspierający nauczycieli edukacji wcz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e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snoszkolnej w nauczaniu czytania, pisania i liczenia, uzupełniony o zestaw pomocy.</w:t>
            </w:r>
          </w:p>
        </w:tc>
        <w:tc>
          <w:tcPr>
            <w:tcW w:w="1420" w:type="dxa"/>
          </w:tcPr>
          <w:p w:rsidR="00C41C77" w:rsidRPr="006451CE" w:rsidRDefault="00C41C77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C77" w:rsidRPr="006451CE" w:rsidTr="00AC55EC">
        <w:tc>
          <w:tcPr>
            <w:tcW w:w="2829" w:type="dxa"/>
            <w:vAlign w:val="center"/>
          </w:tcPr>
          <w:p w:rsidR="00C41C77" w:rsidRPr="006451CE" w:rsidRDefault="00934C95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KONCENTRACJA UWAGI  Zestaw Materiał edukacyjny</w:t>
            </w:r>
          </w:p>
        </w:tc>
        <w:tc>
          <w:tcPr>
            <w:tcW w:w="1957" w:type="dxa"/>
          </w:tcPr>
          <w:p w:rsidR="00C41C77" w:rsidRPr="006451CE" w:rsidRDefault="00C41C77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C41C77" w:rsidRPr="006451CE" w:rsidRDefault="00EA0F31" w:rsidP="00AC55EC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color w:val="4C4C4C"/>
                <w:sz w:val="24"/>
                <w:szCs w:val="24"/>
                <w:shd w:val="clear" w:color="auto" w:fill="FFFFFF"/>
              </w:rPr>
              <w:t>S</w:t>
            </w:r>
            <w:r w:rsidR="006451CE" w:rsidRPr="006451CE">
              <w:rPr>
                <w:rFonts w:ascii="Times New Roman" w:hAnsi="Times New Roman"/>
                <w:color w:val="4C4C4C"/>
                <w:sz w:val="24"/>
                <w:szCs w:val="24"/>
                <w:shd w:val="clear" w:color="auto" w:fill="FFFFFF"/>
              </w:rPr>
              <w:t>pecjalistyczny program zawierający</w:t>
            </w:r>
            <w:r w:rsidR="006451CE" w:rsidRPr="006451CE">
              <w:rPr>
                <w:rFonts w:ascii="Times New Roman" w:hAnsi="Times New Roman"/>
                <w:color w:val="4C4C4C"/>
                <w:sz w:val="24"/>
                <w:szCs w:val="24"/>
              </w:rPr>
              <w:t> </w:t>
            </w:r>
            <w:r w:rsidR="006451CE" w:rsidRPr="006451CE">
              <w:rPr>
                <w:rStyle w:val="Pogrubienie"/>
                <w:rFonts w:ascii="Times New Roman" w:hAnsi="Times New Roman"/>
                <w:color w:val="4C4C4C"/>
                <w:sz w:val="24"/>
                <w:szCs w:val="24"/>
              </w:rPr>
              <w:t>gry multimedia</w:t>
            </w:r>
            <w:r w:rsidR="006451CE" w:rsidRPr="006451CE">
              <w:rPr>
                <w:rStyle w:val="Pogrubienie"/>
                <w:rFonts w:ascii="Times New Roman" w:hAnsi="Times New Roman"/>
                <w:color w:val="4C4C4C"/>
                <w:sz w:val="24"/>
                <w:szCs w:val="24"/>
              </w:rPr>
              <w:t>l</w:t>
            </w:r>
            <w:r w:rsidR="006451CE" w:rsidRPr="006451CE">
              <w:rPr>
                <w:rStyle w:val="Pogrubienie"/>
                <w:rFonts w:ascii="Times New Roman" w:hAnsi="Times New Roman"/>
                <w:color w:val="4C4C4C"/>
                <w:sz w:val="24"/>
                <w:szCs w:val="24"/>
              </w:rPr>
              <w:t>ne</w:t>
            </w:r>
            <w:r w:rsidR="006451CE" w:rsidRPr="006451CE">
              <w:rPr>
                <w:rFonts w:ascii="Times New Roman" w:hAnsi="Times New Roman"/>
                <w:color w:val="4C4C4C"/>
                <w:sz w:val="24"/>
                <w:szCs w:val="24"/>
              </w:rPr>
              <w:t> </w:t>
            </w:r>
            <w:r w:rsidR="006451CE" w:rsidRPr="006451CE">
              <w:rPr>
                <w:rFonts w:ascii="Times New Roman" w:hAnsi="Times New Roman"/>
                <w:color w:val="4C4C4C"/>
                <w:sz w:val="24"/>
                <w:szCs w:val="24"/>
                <w:shd w:val="clear" w:color="auto" w:fill="FFFFFF"/>
              </w:rPr>
              <w:t>przeznaczone do</w:t>
            </w:r>
            <w:r w:rsidR="006451CE" w:rsidRPr="006451CE">
              <w:rPr>
                <w:rFonts w:ascii="Times New Roman" w:hAnsi="Times New Roman"/>
                <w:color w:val="4C4C4C"/>
                <w:sz w:val="24"/>
                <w:szCs w:val="24"/>
              </w:rPr>
              <w:t> </w:t>
            </w:r>
            <w:r w:rsidR="006451CE" w:rsidRPr="006451CE">
              <w:rPr>
                <w:rStyle w:val="Pogrubienie"/>
                <w:rFonts w:ascii="Times New Roman" w:hAnsi="Times New Roman"/>
                <w:color w:val="4C4C4C"/>
                <w:sz w:val="24"/>
                <w:szCs w:val="24"/>
              </w:rPr>
              <w:t>terapii i profilaktyki zaburzeń koncentr</w:t>
            </w:r>
            <w:r w:rsidR="006451CE" w:rsidRPr="006451CE">
              <w:rPr>
                <w:rStyle w:val="Pogrubienie"/>
                <w:rFonts w:ascii="Times New Roman" w:hAnsi="Times New Roman"/>
                <w:color w:val="4C4C4C"/>
                <w:sz w:val="24"/>
                <w:szCs w:val="24"/>
              </w:rPr>
              <w:t>a</w:t>
            </w:r>
            <w:r w:rsidR="006451CE" w:rsidRPr="006451CE">
              <w:rPr>
                <w:rStyle w:val="Pogrubienie"/>
                <w:rFonts w:ascii="Times New Roman" w:hAnsi="Times New Roman"/>
                <w:color w:val="4C4C4C"/>
                <w:sz w:val="24"/>
                <w:szCs w:val="24"/>
              </w:rPr>
              <w:t>cji uwagi, pamięci oraz procesów uczenia się u uczniów</w:t>
            </w:r>
            <w:r w:rsidR="006451CE" w:rsidRPr="006451CE">
              <w:rPr>
                <w:rFonts w:ascii="Times New Roman" w:hAnsi="Times New Roman"/>
                <w:color w:val="4C4C4C"/>
                <w:sz w:val="24"/>
                <w:szCs w:val="24"/>
              </w:rPr>
              <w:t> </w:t>
            </w:r>
            <w:r w:rsidR="006451CE" w:rsidRPr="006451CE">
              <w:rPr>
                <w:rStyle w:val="Pogrubienie"/>
                <w:rFonts w:ascii="Times New Roman" w:hAnsi="Times New Roman"/>
                <w:color w:val="4C4C4C"/>
                <w:sz w:val="24"/>
                <w:szCs w:val="24"/>
              </w:rPr>
              <w:t>w wieku 6–15 la</w:t>
            </w:r>
          </w:p>
        </w:tc>
        <w:tc>
          <w:tcPr>
            <w:tcW w:w="1420" w:type="dxa"/>
          </w:tcPr>
          <w:p w:rsidR="00C41C77" w:rsidRPr="006451CE" w:rsidRDefault="00C41C77" w:rsidP="00AC55E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  <w:vAlign w:val="center"/>
          </w:tcPr>
          <w:p w:rsidR="002F3BDE" w:rsidRPr="006451CE" w:rsidRDefault="00934C95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PERCEPCJA SŁUCH</w:t>
            </w:r>
            <w:r w:rsidRPr="006451CE">
              <w:rPr>
                <w:rFonts w:ascii="Times New Roman" w:hAnsi="Times New Roman"/>
                <w:sz w:val="24"/>
                <w:szCs w:val="24"/>
              </w:rPr>
              <w:t>O</w:t>
            </w:r>
            <w:r w:rsidRPr="006451CE">
              <w:rPr>
                <w:rFonts w:ascii="Times New Roman" w:hAnsi="Times New Roman"/>
                <w:sz w:val="24"/>
                <w:szCs w:val="24"/>
              </w:rPr>
              <w:t xml:space="preserve">WA I PRZETWARZANIE </w:t>
            </w:r>
            <w:r w:rsidRPr="006451CE">
              <w:rPr>
                <w:rFonts w:ascii="Times New Roman" w:hAnsi="Times New Roman"/>
                <w:sz w:val="24"/>
                <w:szCs w:val="24"/>
              </w:rPr>
              <w:lastRenderedPageBreak/>
              <w:t>SŁUCHOWE  Zestaw Materiał Edukacyjny</w:t>
            </w:r>
          </w:p>
        </w:tc>
        <w:tc>
          <w:tcPr>
            <w:tcW w:w="1957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519" w:type="dxa"/>
            <w:vAlign w:val="center"/>
          </w:tcPr>
          <w:p w:rsidR="002F3BDE" w:rsidRPr="006451CE" w:rsidRDefault="006451CE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Specjalistyczny program multimedialny dla dzieci i młodzieży w wieku 6–15 lat, wspomagający </w:t>
            </w:r>
            <w:r w:rsidRPr="006451CE">
              <w:rPr>
                <w:rStyle w:val="Pogrubieni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terapię wyższych funkcji sł</w:t>
            </w:r>
            <w:r w:rsidRPr="006451CE">
              <w:rPr>
                <w:rStyle w:val="Pogrubieni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u</w:t>
            </w:r>
            <w:r w:rsidRPr="006451CE">
              <w:rPr>
                <w:rStyle w:val="Pogrubieni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chowych, w tym centralnych zaburzeń przetwarzania sł</w:t>
            </w:r>
            <w:r w:rsidRPr="006451CE">
              <w:rPr>
                <w:rStyle w:val="Pogrubieni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u</w:t>
            </w:r>
            <w:r w:rsidRPr="006451CE">
              <w:rPr>
                <w:rStyle w:val="Pogrubieni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chowego</w:t>
            </w:r>
          </w:p>
        </w:tc>
        <w:tc>
          <w:tcPr>
            <w:tcW w:w="1420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  <w:vAlign w:val="center"/>
          </w:tcPr>
          <w:p w:rsidR="002F3BDE" w:rsidRPr="006451CE" w:rsidRDefault="002F3BDE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lastRenderedPageBreak/>
              <w:t>Laptop</w:t>
            </w:r>
          </w:p>
        </w:tc>
        <w:tc>
          <w:tcPr>
            <w:tcW w:w="1957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19" w:type="dxa"/>
            <w:vAlign w:val="center"/>
          </w:tcPr>
          <w:p w:rsidR="002F3BDE" w:rsidRPr="006451CE" w:rsidRDefault="000532C1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Procesor: Ryzen 3 3250U System operacyjny: Windows 10 H</w:t>
            </w:r>
            <w:r w:rsidRPr="006451CE">
              <w:rPr>
                <w:rFonts w:ascii="Times New Roman" w:hAnsi="Times New Roman"/>
                <w:sz w:val="24"/>
                <w:szCs w:val="24"/>
              </w:rPr>
              <w:t>o</w:t>
            </w:r>
            <w:r w:rsidRPr="006451CE">
              <w:rPr>
                <w:rFonts w:ascii="Times New Roman" w:hAnsi="Times New Roman"/>
                <w:sz w:val="24"/>
                <w:szCs w:val="24"/>
              </w:rPr>
              <w:t>me, Zainstalowana pamięć RAM 8 GB RAM, Pojemność dysku SSD 256 GB, Przekątna ekranu 15.6", Rozdzielczość 1920x1080 (Full HD), Model karty graficznej: AMD Radeon Graphics , Wi-Fi 5, Bluetooth, klawiatura: międzynarodowy angielski Gwara</w:t>
            </w:r>
            <w:r w:rsidRPr="006451CE">
              <w:rPr>
                <w:rFonts w:ascii="Times New Roman" w:hAnsi="Times New Roman"/>
                <w:sz w:val="24"/>
                <w:szCs w:val="24"/>
              </w:rPr>
              <w:t>n</w:t>
            </w:r>
            <w:r w:rsidRPr="006451CE">
              <w:rPr>
                <w:rFonts w:ascii="Times New Roman" w:hAnsi="Times New Roman"/>
                <w:sz w:val="24"/>
                <w:szCs w:val="24"/>
              </w:rPr>
              <w:t>cja: 2 lata</w:t>
            </w:r>
          </w:p>
        </w:tc>
        <w:tc>
          <w:tcPr>
            <w:tcW w:w="1420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  <w:vAlign w:val="center"/>
          </w:tcPr>
          <w:p w:rsidR="002F3BDE" w:rsidRPr="006451CE" w:rsidRDefault="000532C1" w:rsidP="000703E6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 xml:space="preserve">Tablet  do </w:t>
            </w:r>
            <w:r w:rsidR="000703E6">
              <w:rPr>
                <w:rFonts w:ascii="Times New Roman" w:hAnsi="Times New Roman"/>
                <w:sz w:val="24"/>
                <w:szCs w:val="24"/>
              </w:rPr>
              <w:t>pozostałych programów</w:t>
            </w:r>
          </w:p>
        </w:tc>
        <w:tc>
          <w:tcPr>
            <w:tcW w:w="1957" w:type="dxa"/>
          </w:tcPr>
          <w:p w:rsidR="002F3BDE" w:rsidRPr="006451CE" w:rsidRDefault="000532C1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2F3BDE" w:rsidRPr="006451CE" w:rsidRDefault="00DF1C78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 xml:space="preserve">Długość przekątnej ekranu: 22,9 cm (9"), 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 xml:space="preserve">Rozdzielczość: 1340 x 800 px. 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 xml:space="preserve">Pojemność pamięci wewnętrznej: 32 GB. 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 xml:space="preserve">Typ procesora: Mediatek, 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 xml:space="preserve">Model procesora: Helio G80. 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 xml:space="preserve">Pamięć wewnętrzna: 3 GB. 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Porty: microSD, WiFi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Zainstalowany system operacyjny: Android 12</w:t>
            </w:r>
          </w:p>
        </w:tc>
        <w:tc>
          <w:tcPr>
            <w:tcW w:w="1420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  <w:vAlign w:val="center"/>
          </w:tcPr>
          <w:p w:rsidR="004A0117" w:rsidRPr="006451CE" w:rsidRDefault="000532C1" w:rsidP="004A0117">
            <w:pPr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 xml:space="preserve">Tablet  do programów </w:t>
            </w:r>
            <w:r w:rsidR="004A0117" w:rsidRPr="006451CE">
              <w:rPr>
                <w:rFonts w:ascii="Times New Roman" w:hAnsi="Times New Roman"/>
                <w:sz w:val="24"/>
                <w:szCs w:val="24"/>
              </w:rPr>
              <w:t xml:space="preserve"> do </w:t>
            </w:r>
          </w:p>
          <w:p w:rsidR="004A0117" w:rsidRPr="006451CE" w:rsidRDefault="004A0117" w:rsidP="004A0117">
            <w:pPr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Spektrum autyzmu</w:t>
            </w:r>
          </w:p>
          <w:p w:rsidR="002F3BDE" w:rsidRPr="006451CE" w:rsidRDefault="002F3BDE" w:rsidP="00CD2903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957" w:type="dxa"/>
          </w:tcPr>
          <w:p w:rsidR="002F3BDE" w:rsidRPr="006451CE" w:rsidRDefault="004A0117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2F3BDE" w:rsidRPr="006451CE" w:rsidRDefault="00DF1C78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Matryca: 10.1” HD 1280x800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Procesor: MediaTek Helio P22T, 8-rdzeniowy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System operacyjny: Android 10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Zainstalowana pamięć RAM: 4 GB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 xml:space="preserve">Pojemność dysku 64 GB 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Porty: microSD, WiFi</w:t>
            </w:r>
          </w:p>
        </w:tc>
        <w:tc>
          <w:tcPr>
            <w:tcW w:w="1420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  <w:vAlign w:val="center"/>
          </w:tcPr>
          <w:p w:rsidR="002F3BDE" w:rsidRPr="006451CE" w:rsidRDefault="004A0117" w:rsidP="000703E6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 xml:space="preserve">Słuchawki przewodowe do programu </w:t>
            </w:r>
            <w:r w:rsidR="000703E6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 xml:space="preserve"> dotyczących percepcji słuchowej </w:t>
            </w:r>
          </w:p>
        </w:tc>
        <w:tc>
          <w:tcPr>
            <w:tcW w:w="1957" w:type="dxa"/>
          </w:tcPr>
          <w:p w:rsidR="002F3BDE" w:rsidRPr="006451CE" w:rsidRDefault="004A0117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2F3BDE" w:rsidRDefault="004A0117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Typ słuchawek: Nauszne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Mikrofon: Tak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Składane: Tak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Długość kabla [m] 1.2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Waga [g] 148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Typ membrany: Dynamiczne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Średnica membrany [mm]: 32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Złącze: Jack 3.5 mm</w:t>
            </w:r>
          </w:p>
          <w:p w:rsidR="000703E6" w:rsidRPr="006451CE" w:rsidRDefault="000703E6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420" w:type="dxa"/>
          </w:tcPr>
          <w:p w:rsidR="002F3BDE" w:rsidRPr="006451CE" w:rsidRDefault="002F3BDE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3BDE" w:rsidRPr="006451CE" w:rsidTr="002F3BDE">
        <w:tc>
          <w:tcPr>
            <w:tcW w:w="2829" w:type="dxa"/>
            <w:vAlign w:val="center"/>
          </w:tcPr>
          <w:p w:rsidR="002F3BDE" w:rsidRPr="006451CE" w:rsidRDefault="00CE463B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lastRenderedPageBreak/>
              <w:t>Profesjonalny mikrofon do programów LOGOPED</w:t>
            </w:r>
            <w:r w:rsidR="00EA0F31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IA integralna część pakietów</w:t>
            </w:r>
          </w:p>
        </w:tc>
        <w:tc>
          <w:tcPr>
            <w:tcW w:w="1957" w:type="dxa"/>
          </w:tcPr>
          <w:p w:rsidR="002F3BDE" w:rsidRPr="006451CE" w:rsidRDefault="00CE463B" w:rsidP="002F3BDE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51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19" w:type="dxa"/>
            <w:vAlign w:val="center"/>
          </w:tcPr>
          <w:p w:rsidR="002F3BDE" w:rsidRPr="006451CE" w:rsidRDefault="00CE463B" w:rsidP="002F3BDE">
            <w:pPr>
              <w:suppressAutoHyphens w:val="0"/>
              <w:autoSpaceDN/>
              <w:textAlignment w:val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Rodzaj: Dynamiczny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Typ urządzenia mikrofon: doręczny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Metoda transmisji: przewodowa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System: dynamiczny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Pasmo przenoszenia: 100 - 10 000 Hz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Czułość -55 ± 3 dB (@ 1kHz)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Max poziom dźwięku    145 dB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Impedancja: 600 Ω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Kabel: 3 m, wtyk USB typu A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USB 1.1, USB 2.0, USB 3.0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Przetwornik: 16 bit przy próbkowaniu 48 kHz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Połączenie, mikrofon: stałe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Materiał obudowy: tworzywo sztuczne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Wymiary Ø 52 x 203 mm</w:t>
            </w:r>
            <w:r w:rsidRPr="006451CE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Waga: 220 g (z kablem)</w:t>
            </w:r>
          </w:p>
        </w:tc>
        <w:tc>
          <w:tcPr>
            <w:tcW w:w="1420" w:type="dxa"/>
          </w:tcPr>
          <w:p w:rsidR="002F3BDE" w:rsidRPr="006451CE" w:rsidRDefault="002F3BDE" w:rsidP="002161F7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344E" w:rsidRDefault="006D344E">
      <w:pPr>
        <w:rPr>
          <w:rFonts w:ascii="Times New Roman" w:hAnsi="Times New Roman"/>
          <w:sz w:val="24"/>
          <w:szCs w:val="24"/>
        </w:rPr>
      </w:pPr>
    </w:p>
    <w:p w:rsidR="002F3BDE" w:rsidRPr="003A4FCD" w:rsidRDefault="002F3BDE">
      <w:pPr>
        <w:rPr>
          <w:rFonts w:ascii="Times New Roman" w:hAnsi="Times New Roman"/>
          <w:sz w:val="24"/>
          <w:szCs w:val="24"/>
        </w:rPr>
      </w:pPr>
    </w:p>
    <w:p w:rsidR="006D344E" w:rsidRPr="003A4FCD" w:rsidRDefault="006D344E">
      <w:pPr>
        <w:rPr>
          <w:rFonts w:ascii="Times New Roman" w:hAnsi="Times New Roman"/>
          <w:sz w:val="24"/>
          <w:szCs w:val="24"/>
        </w:rPr>
      </w:pPr>
    </w:p>
    <w:sectPr w:rsidR="006D344E" w:rsidRPr="003A4FCD" w:rsidSect="0026672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4BD" w:rsidRDefault="009F64BD">
      <w:pPr>
        <w:spacing w:after="0" w:line="240" w:lineRule="auto"/>
      </w:pPr>
      <w:r>
        <w:separator/>
      </w:r>
    </w:p>
  </w:endnote>
  <w:endnote w:type="continuationSeparator" w:id="1">
    <w:p w:rsidR="009F64BD" w:rsidRDefault="009F6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elawadee UI Semilight">
    <w:panose1 w:val="020B0402040204020203"/>
    <w:charset w:val="00"/>
    <w:family w:val="swiss"/>
    <w:pitch w:val="variable"/>
    <w:sig w:usb0="A3000003" w:usb1="00000000" w:usb2="00010000" w:usb3="00000000" w:csb0="000101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4BD" w:rsidRDefault="009F64B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1">
    <w:p w:rsidR="009F64BD" w:rsidRDefault="009F6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BDE" w:rsidRDefault="002F3BDE" w:rsidP="0095340F">
    <w:pPr>
      <w:pStyle w:val="Nagwek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1744980" cy="496539"/>
          <wp:effectExtent l="0" t="0" r="0" b="0"/>
          <wp:docPr id="1399468362" name="Obraz 1399468362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</w:t>
    </w:r>
    <w:r>
      <w:rPr>
        <w:rFonts w:ascii="Arial" w:hAnsi="Arial" w:cs="Arial"/>
        <w:sz w:val="20"/>
        <w:szCs w:val="20"/>
      </w:rPr>
      <w:t>4</w:t>
    </w:r>
    <w:r w:rsidRPr="00D52566">
      <w:rPr>
        <w:rFonts w:ascii="Arial" w:hAnsi="Arial" w:cs="Arial"/>
        <w:sz w:val="20"/>
        <w:szCs w:val="20"/>
      </w:rPr>
      <w:t>.2023</w:t>
    </w:r>
  </w:p>
  <w:p w:rsidR="002F3BDE" w:rsidRDefault="002F3BD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29E"/>
    <w:multiLevelType w:val="multilevel"/>
    <w:tmpl w:val="04DE20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344E"/>
    <w:rsid w:val="00010C86"/>
    <w:rsid w:val="000532C1"/>
    <w:rsid w:val="000703E6"/>
    <w:rsid w:val="0010427D"/>
    <w:rsid w:val="002161F7"/>
    <w:rsid w:val="00266727"/>
    <w:rsid w:val="002E4A23"/>
    <w:rsid w:val="002F3BDE"/>
    <w:rsid w:val="00321864"/>
    <w:rsid w:val="00337A13"/>
    <w:rsid w:val="003A4FCD"/>
    <w:rsid w:val="003B70C4"/>
    <w:rsid w:val="003C57A2"/>
    <w:rsid w:val="003D0A8A"/>
    <w:rsid w:val="003E1FBB"/>
    <w:rsid w:val="00441099"/>
    <w:rsid w:val="004A0117"/>
    <w:rsid w:val="004F135D"/>
    <w:rsid w:val="00541C21"/>
    <w:rsid w:val="006451CE"/>
    <w:rsid w:val="00663A0C"/>
    <w:rsid w:val="006D344E"/>
    <w:rsid w:val="006F745A"/>
    <w:rsid w:val="007427B6"/>
    <w:rsid w:val="00784F71"/>
    <w:rsid w:val="00886BB1"/>
    <w:rsid w:val="008A5AF0"/>
    <w:rsid w:val="008C6B33"/>
    <w:rsid w:val="0090238D"/>
    <w:rsid w:val="00932A7E"/>
    <w:rsid w:val="00934C95"/>
    <w:rsid w:val="0095340F"/>
    <w:rsid w:val="009B5A1F"/>
    <w:rsid w:val="009F64BD"/>
    <w:rsid w:val="00A53FF8"/>
    <w:rsid w:val="00A7767C"/>
    <w:rsid w:val="00C41C77"/>
    <w:rsid w:val="00CD09DF"/>
    <w:rsid w:val="00CD2903"/>
    <w:rsid w:val="00CE463B"/>
    <w:rsid w:val="00D32FB1"/>
    <w:rsid w:val="00D36F34"/>
    <w:rsid w:val="00DE72FB"/>
    <w:rsid w:val="00DF1C78"/>
    <w:rsid w:val="00E0492E"/>
    <w:rsid w:val="00E14E78"/>
    <w:rsid w:val="00EA0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4F71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784F71"/>
    <w:pPr>
      <w:ind w:left="720"/>
    </w:pPr>
  </w:style>
  <w:style w:type="paragraph" w:styleId="Nagwek">
    <w:name w:val="header"/>
    <w:basedOn w:val="Normalny"/>
    <w:link w:val="NagwekZnak"/>
    <w:unhideWhenUsed/>
    <w:rsid w:val="0095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5340F"/>
  </w:style>
  <w:style w:type="paragraph" w:styleId="Stopka">
    <w:name w:val="footer"/>
    <w:basedOn w:val="Normalny"/>
    <w:link w:val="StopkaZnak"/>
    <w:uiPriority w:val="99"/>
    <w:unhideWhenUsed/>
    <w:rsid w:val="009534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340F"/>
  </w:style>
  <w:style w:type="paragraph" w:styleId="Tekstdymka">
    <w:name w:val="Balloon Text"/>
    <w:basedOn w:val="Normalny"/>
    <w:link w:val="TekstdymkaZnak"/>
    <w:uiPriority w:val="99"/>
    <w:semiHidden/>
    <w:unhideWhenUsed/>
    <w:rsid w:val="004F1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35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266727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266727"/>
    <w:rPr>
      <w:color w:val="954F72"/>
      <w:u w:val="single"/>
    </w:rPr>
  </w:style>
  <w:style w:type="paragraph" w:customStyle="1" w:styleId="xl81">
    <w:name w:val="xl81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b/>
      <w:bCs/>
      <w:kern w:val="0"/>
      <w:lang w:eastAsia="pl-PL"/>
    </w:rPr>
  </w:style>
  <w:style w:type="paragraph" w:customStyle="1" w:styleId="xl82">
    <w:name w:val="xl82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kern w:val="0"/>
      <w:lang w:eastAsia="pl-PL"/>
    </w:rPr>
  </w:style>
  <w:style w:type="paragraph" w:customStyle="1" w:styleId="xl83">
    <w:name w:val="xl83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eastAsia="Times New Roman" w:cs="Calibri"/>
      <w:kern w:val="0"/>
      <w:lang w:eastAsia="pl-PL"/>
    </w:rPr>
  </w:style>
  <w:style w:type="paragraph" w:customStyle="1" w:styleId="xl84">
    <w:name w:val="xl84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xl85">
    <w:name w:val="xl85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eastAsia="Times New Roman" w:cs="Calibri"/>
      <w:kern w:val="0"/>
      <w:sz w:val="24"/>
      <w:szCs w:val="24"/>
      <w:lang w:eastAsia="pl-PL"/>
    </w:rPr>
  </w:style>
  <w:style w:type="paragraph" w:customStyle="1" w:styleId="xl86">
    <w:name w:val="xl86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xl87">
    <w:name w:val="xl87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eastAsia="Times New Roman" w:cs="Calibri"/>
      <w:kern w:val="0"/>
      <w:lang w:eastAsia="pl-PL"/>
    </w:rPr>
  </w:style>
  <w:style w:type="paragraph" w:customStyle="1" w:styleId="xl88">
    <w:name w:val="xl88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xl89">
    <w:name w:val="xl89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eastAsia="Times New Roman" w:cs="Calibri"/>
      <w:kern w:val="0"/>
      <w:lang w:eastAsia="pl-PL"/>
    </w:rPr>
  </w:style>
  <w:style w:type="paragraph" w:customStyle="1" w:styleId="xl90">
    <w:name w:val="xl90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eastAsia="Times New Roman" w:cs="Calibri"/>
      <w:b/>
      <w:bCs/>
      <w:kern w:val="0"/>
      <w:lang w:eastAsia="pl-PL"/>
    </w:rPr>
  </w:style>
  <w:style w:type="paragraph" w:customStyle="1" w:styleId="xl91">
    <w:name w:val="xl91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eastAsia="Times New Roman" w:cs="Calibri"/>
      <w:kern w:val="0"/>
      <w:lang w:eastAsia="pl-PL"/>
    </w:rPr>
  </w:style>
  <w:style w:type="paragraph" w:customStyle="1" w:styleId="xl92">
    <w:name w:val="xl92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xl93">
    <w:name w:val="xl93"/>
    <w:basedOn w:val="Normalny"/>
    <w:rsid w:val="00266727"/>
    <w:pP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xl94">
    <w:name w:val="xl94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xl95">
    <w:name w:val="xl95"/>
    <w:basedOn w:val="Normalny"/>
    <w:rsid w:val="00266727"/>
    <w:pP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customStyle="1" w:styleId="xl96">
    <w:name w:val="xl96"/>
    <w:basedOn w:val="Normalny"/>
    <w:rsid w:val="00266727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Leelawadee UI Semilight" w:eastAsia="Times New Roman" w:hAnsi="Leelawadee UI Semilight" w:cs="Leelawadee UI Semilight"/>
      <w:kern w:val="0"/>
      <w:sz w:val="24"/>
      <w:szCs w:val="24"/>
      <w:lang w:eastAsia="pl-PL"/>
    </w:rPr>
  </w:style>
  <w:style w:type="paragraph" w:customStyle="1" w:styleId="xl97">
    <w:name w:val="xl97"/>
    <w:basedOn w:val="Normalny"/>
    <w:rsid w:val="0026672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kern w:val="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2161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6451C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451CE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kern w:val="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7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818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Benadetta Gruszka</cp:lastModifiedBy>
  <cp:revision>3</cp:revision>
  <dcterms:created xsi:type="dcterms:W3CDTF">2023-11-06T20:04:00Z</dcterms:created>
  <dcterms:modified xsi:type="dcterms:W3CDTF">2023-11-06T20:19:00Z</dcterms:modified>
</cp:coreProperties>
</file>